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D2E7" w14:textId="0F3E43CD" w:rsidR="003D44C8" w:rsidRDefault="005F3C4F" w:rsidP="005D37C5">
      <w:pPr>
        <w:spacing w:line="276" w:lineRule="auto"/>
        <w:jc w:val="center"/>
        <w:rPr>
          <w:b/>
        </w:rPr>
      </w:pPr>
      <w:r>
        <w:rPr>
          <w:b/>
        </w:rPr>
        <w:t>Astellas Government Affairs</w:t>
      </w:r>
      <w:r w:rsidR="0073787E">
        <w:rPr>
          <w:b/>
        </w:rPr>
        <w:t xml:space="preserve"> Privacy Notice</w:t>
      </w:r>
    </w:p>
    <w:p w14:paraId="3C90D3A0" w14:textId="77777777" w:rsidR="0073787E" w:rsidRDefault="0073787E" w:rsidP="005D37C5">
      <w:pPr>
        <w:spacing w:line="276" w:lineRule="auto"/>
        <w:jc w:val="both"/>
        <w:rPr>
          <w:b/>
        </w:rPr>
      </w:pPr>
    </w:p>
    <w:p w14:paraId="1B1381B6" w14:textId="59B9A45C" w:rsidR="0073787E" w:rsidRPr="00356E32" w:rsidRDefault="0073787E" w:rsidP="005D37C5">
      <w:pPr>
        <w:spacing w:line="276" w:lineRule="auto"/>
        <w:jc w:val="both"/>
      </w:pPr>
      <w:r w:rsidRPr="00356E32">
        <w:t xml:space="preserve">Last updated: </w:t>
      </w:r>
      <w:r w:rsidR="005F3C4F" w:rsidRPr="00356E32">
        <w:t>September</w:t>
      </w:r>
      <w:r w:rsidR="002B6205" w:rsidRPr="00356E32">
        <w:t xml:space="preserve"> 2021</w:t>
      </w:r>
    </w:p>
    <w:p w14:paraId="5663DBC3" w14:textId="77777777" w:rsidR="0073787E" w:rsidRDefault="0073787E" w:rsidP="005D37C5">
      <w:pPr>
        <w:spacing w:line="276" w:lineRule="auto"/>
        <w:jc w:val="both"/>
        <w:rPr>
          <w:highlight w:val="yellow"/>
        </w:rPr>
      </w:pPr>
    </w:p>
    <w:p w14:paraId="4FF2ADF7" w14:textId="5FB6C94F" w:rsidR="0073787E" w:rsidRDefault="005A58BE" w:rsidP="005D37C5">
      <w:pPr>
        <w:spacing w:line="276" w:lineRule="auto"/>
        <w:jc w:val="both"/>
      </w:pPr>
      <w:r w:rsidRPr="005A58BE">
        <w:t>Astellas Pharma Europe Ltd.</w:t>
      </w:r>
      <w:r w:rsidR="00D374BE" w:rsidRPr="00D374BE">
        <w:t xml:space="preserve"> </w:t>
      </w:r>
      <w:r w:rsidR="00D16F6A">
        <w:t xml:space="preserve">and its affiliates </w:t>
      </w:r>
      <w:r w:rsidR="00DF29C1">
        <w:t xml:space="preserve">(Astellas) </w:t>
      </w:r>
      <w:r w:rsidR="00D374BE" w:rsidRPr="00D374BE">
        <w:t xml:space="preserve">respects your right to privacy. </w:t>
      </w:r>
      <w:r w:rsidR="001423A1">
        <w:t xml:space="preserve">This Privacy Notice applies when </w:t>
      </w:r>
      <w:r w:rsidR="00D94F88">
        <w:t xml:space="preserve">Astellas is </w:t>
      </w:r>
      <w:r w:rsidR="001423A1">
        <w:t xml:space="preserve">processing personal information about </w:t>
      </w:r>
      <w:r w:rsidR="00E246F8">
        <w:t xml:space="preserve">any individuals </w:t>
      </w:r>
      <w:r w:rsidR="006C5D9C">
        <w:t>in relation to the conduct of Government Affairs (GA) activities</w:t>
      </w:r>
      <w:r w:rsidR="001423A1">
        <w:t xml:space="preserve">. It explains who we are, how we collect, share and use personal information about you in these </w:t>
      </w:r>
      <w:r w:rsidR="00F20CF8">
        <w:t xml:space="preserve">GA </w:t>
      </w:r>
      <w:r w:rsidR="00E516ED">
        <w:t>activities</w:t>
      </w:r>
      <w:r w:rsidR="001423A1">
        <w:t>, and how you can exercise your privacy rights.</w:t>
      </w:r>
      <w:r w:rsidR="00C114E9">
        <w:t xml:space="preserve"> </w:t>
      </w:r>
      <w:r w:rsidR="0073787E">
        <w:t>If you have any questions or concerns about our use of your personal information, please contact us using the contact details provided at the bottom of this Privacy Notice.</w:t>
      </w:r>
    </w:p>
    <w:p w14:paraId="395F5B5A" w14:textId="1A405F65" w:rsidR="00F20CF8" w:rsidRDefault="00F20CF8" w:rsidP="005D37C5">
      <w:pPr>
        <w:spacing w:line="276" w:lineRule="auto"/>
        <w:jc w:val="both"/>
      </w:pPr>
    </w:p>
    <w:p w14:paraId="10B78899" w14:textId="71A1F18B" w:rsidR="00696B32" w:rsidRDefault="00997715" w:rsidP="00B209D9">
      <w:pPr>
        <w:spacing w:line="276" w:lineRule="auto"/>
        <w:jc w:val="both"/>
      </w:pPr>
      <w:r w:rsidRPr="00997715">
        <w:t xml:space="preserve">A wide range of </w:t>
      </w:r>
      <w:r w:rsidR="00F671D8">
        <w:t>individuals may be</w:t>
      </w:r>
      <w:r>
        <w:t xml:space="preserve"> covered</w:t>
      </w:r>
      <w:r w:rsidR="00453AC7">
        <w:t xml:space="preserve"> </w:t>
      </w:r>
      <w:r w:rsidR="00AF1865">
        <w:t xml:space="preserve">by this Privacy Notice </w:t>
      </w:r>
      <w:r w:rsidRPr="00997715">
        <w:t xml:space="preserve">including </w:t>
      </w:r>
      <w:r w:rsidR="00453AC7">
        <w:t xml:space="preserve">indicatively </w:t>
      </w:r>
      <w:r w:rsidRPr="00997715">
        <w:t>Members of Parliament</w:t>
      </w:r>
      <w:r w:rsidR="00453AC7">
        <w:t>s</w:t>
      </w:r>
      <w:r w:rsidRPr="00997715">
        <w:t xml:space="preserve"> (at national and</w:t>
      </w:r>
      <w:r w:rsidR="00453AC7">
        <w:t>/or</w:t>
      </w:r>
      <w:r w:rsidRPr="00997715">
        <w:t xml:space="preserve"> regional</w:t>
      </w:r>
      <w:r w:rsidR="00453AC7">
        <w:t xml:space="preserve"> (e.g. EU)</w:t>
      </w:r>
      <w:r w:rsidRPr="00997715">
        <w:t xml:space="preserve"> level), Government representatives (e.g. Ministers and civil servants covering Health, Finance, Business and Science), </w:t>
      </w:r>
      <w:r w:rsidR="000B0DDC">
        <w:t xml:space="preserve">people working for </w:t>
      </w:r>
      <w:r w:rsidRPr="00997715">
        <w:t>Embassies, Medical Societies, Patient Groups</w:t>
      </w:r>
      <w:r w:rsidR="009D2204">
        <w:t xml:space="preserve"> and Organizations</w:t>
      </w:r>
      <w:r w:rsidRPr="00997715">
        <w:t xml:space="preserve">, </w:t>
      </w:r>
      <w:r w:rsidR="009D2204">
        <w:t>p</w:t>
      </w:r>
      <w:r w:rsidRPr="00997715">
        <w:t xml:space="preserve">ayers such as sick funds, medical insurers, and </w:t>
      </w:r>
      <w:r w:rsidR="000B0DDC">
        <w:t xml:space="preserve">members of </w:t>
      </w:r>
      <w:r w:rsidR="009D2204">
        <w:t>t</w:t>
      </w:r>
      <w:r w:rsidRPr="00997715">
        <w:t xml:space="preserve">rade </w:t>
      </w:r>
      <w:r w:rsidR="009D2204">
        <w:t>a</w:t>
      </w:r>
      <w:r w:rsidRPr="00997715">
        <w:t>ssociations.</w:t>
      </w:r>
    </w:p>
    <w:p w14:paraId="1DD8A227" w14:textId="77777777" w:rsidR="00A300BB" w:rsidRDefault="00A300BB" w:rsidP="00126372">
      <w:pPr>
        <w:spacing w:line="276" w:lineRule="auto"/>
        <w:jc w:val="both"/>
      </w:pPr>
    </w:p>
    <w:p w14:paraId="19B5C1D9" w14:textId="29417747" w:rsidR="00696B32" w:rsidRDefault="00696B32" w:rsidP="005D37C5">
      <w:pPr>
        <w:spacing w:line="276" w:lineRule="auto"/>
        <w:jc w:val="both"/>
        <w:rPr>
          <w:b/>
        </w:rPr>
      </w:pPr>
      <w:r>
        <w:rPr>
          <w:b/>
        </w:rPr>
        <w:t xml:space="preserve">What does </w:t>
      </w:r>
      <w:r w:rsidR="00EA4563" w:rsidRPr="00EA4563">
        <w:rPr>
          <w:b/>
        </w:rPr>
        <w:t>Astellas</w:t>
      </w:r>
      <w:r>
        <w:rPr>
          <w:b/>
        </w:rPr>
        <w:t xml:space="preserve"> do?</w:t>
      </w:r>
    </w:p>
    <w:p w14:paraId="2D6AFECA" w14:textId="3C9CB307" w:rsidR="00352E10" w:rsidRDefault="00352E10" w:rsidP="005D37C5">
      <w:pPr>
        <w:spacing w:line="276" w:lineRule="auto"/>
        <w:jc w:val="both"/>
      </w:pPr>
      <w:r>
        <w:t xml:space="preserve">Astellas is a global pharmaceutical business, whose ultimate parent company is headquartered in Tokyo, Japan.  Our mission is to improve the lives of patients in the following key areas: </w:t>
      </w:r>
      <w:r w:rsidR="004E7C56">
        <w:t>u</w:t>
      </w:r>
      <w:r>
        <w:t xml:space="preserve">rology, oncology, </w:t>
      </w:r>
      <w:r w:rsidR="004E7C56">
        <w:t>cell &amp; gene therapies and transplantation</w:t>
      </w:r>
      <w:r>
        <w:t>.</w:t>
      </w:r>
      <w:r w:rsidR="003D44C8">
        <w:t xml:space="preserve"> </w:t>
      </w:r>
      <w:r>
        <w:t xml:space="preserve">For more information about </w:t>
      </w:r>
      <w:r w:rsidRPr="009C6BD4">
        <w:t>Astellas</w:t>
      </w:r>
      <w:r>
        <w:t xml:space="preserve">, please see the "About" section of our Website at </w:t>
      </w:r>
      <w:hyperlink r:id="rId11" w:history="1">
        <w:r w:rsidRPr="00226820">
          <w:rPr>
            <w:rStyle w:val="Hyperlink"/>
          </w:rPr>
          <w:t>https://www.astellas.eu/about/about/</w:t>
        </w:r>
      </w:hyperlink>
      <w:r>
        <w:t>.</w:t>
      </w:r>
    </w:p>
    <w:p w14:paraId="20414845" w14:textId="77777777" w:rsidR="0073787E" w:rsidRDefault="0073787E" w:rsidP="005D37C5">
      <w:pPr>
        <w:spacing w:line="276" w:lineRule="auto"/>
        <w:jc w:val="both"/>
      </w:pPr>
    </w:p>
    <w:p w14:paraId="705C580A" w14:textId="585AB9D4" w:rsidR="009F045E" w:rsidRDefault="009F045E" w:rsidP="005D37C5">
      <w:pPr>
        <w:spacing w:line="276" w:lineRule="auto"/>
        <w:jc w:val="both"/>
        <w:rPr>
          <w:b/>
        </w:rPr>
      </w:pPr>
      <w:r>
        <w:rPr>
          <w:b/>
        </w:rPr>
        <w:t xml:space="preserve">What personal information does </w:t>
      </w:r>
      <w:r w:rsidR="00EA4563" w:rsidRPr="00EA4563">
        <w:rPr>
          <w:b/>
        </w:rPr>
        <w:t>Astellas</w:t>
      </w:r>
      <w:r w:rsidRPr="009F045E">
        <w:rPr>
          <w:b/>
        </w:rPr>
        <w:t xml:space="preserve"> collect and why?</w:t>
      </w:r>
    </w:p>
    <w:p w14:paraId="6C449105" w14:textId="2D734A80" w:rsidR="009031E4" w:rsidRDefault="009031E4" w:rsidP="009031E4">
      <w:pPr>
        <w:spacing w:line="276" w:lineRule="auto"/>
        <w:jc w:val="both"/>
      </w:pPr>
      <w:r>
        <w:t xml:space="preserve">We </w:t>
      </w:r>
      <w:r w:rsidR="000A571B">
        <w:t xml:space="preserve">may </w:t>
      </w:r>
      <w:r>
        <w:t xml:space="preserve">collect information about you from a variety of sources, including directly from you </w:t>
      </w:r>
      <w:r w:rsidR="009F289F">
        <w:t>such as in</w:t>
      </w:r>
      <w:r>
        <w:t xml:space="preserve"> documents or forms that you </w:t>
      </w:r>
      <w:r w:rsidR="009F289F">
        <w:t xml:space="preserve">may </w:t>
      </w:r>
      <w:r>
        <w:t>provide in order to participate in Astellas-sponsored or supported initiatives</w:t>
      </w:r>
      <w:r w:rsidR="009F289F">
        <w:t xml:space="preserve"> and from</w:t>
      </w:r>
      <w:r>
        <w:t xml:space="preserve"> publicly available sources</w:t>
      </w:r>
      <w:r w:rsidR="009F289F">
        <w:t xml:space="preserve"> </w:t>
      </w:r>
      <w:r w:rsidR="000A571B">
        <w:t>a</w:t>
      </w:r>
      <w:r>
        <w:t>nd online and other databases and websites, which may be managed by third parties.</w:t>
      </w:r>
    </w:p>
    <w:p w14:paraId="1D7C6993" w14:textId="77777777" w:rsidR="009031E4" w:rsidRDefault="009031E4" w:rsidP="009031E4">
      <w:pPr>
        <w:spacing w:line="276" w:lineRule="auto"/>
        <w:jc w:val="both"/>
      </w:pPr>
    </w:p>
    <w:p w14:paraId="48EAF083" w14:textId="3437B989" w:rsidR="009031E4" w:rsidRDefault="009031E4" w:rsidP="009031E4">
      <w:pPr>
        <w:spacing w:line="276" w:lineRule="auto"/>
        <w:jc w:val="both"/>
      </w:pPr>
      <w:r>
        <w:t>Astellas collects and uses the following categories of personal data for the purpose described below:</w:t>
      </w:r>
    </w:p>
    <w:p w14:paraId="7819AFB2" w14:textId="014A530F" w:rsidR="009031E4" w:rsidRDefault="009031E4" w:rsidP="000A571B">
      <w:pPr>
        <w:pStyle w:val="ListParagraph"/>
        <w:numPr>
          <w:ilvl w:val="0"/>
          <w:numId w:val="8"/>
        </w:numPr>
        <w:spacing w:line="276" w:lineRule="auto"/>
        <w:jc w:val="both"/>
      </w:pPr>
      <w:r>
        <w:t xml:space="preserve">personal details such as your name, </w:t>
      </w:r>
      <w:bookmarkStart w:id="0" w:name="_GoBack"/>
      <w:bookmarkEnd w:id="0"/>
      <w:r>
        <w:t>gender</w:t>
      </w:r>
      <w:r w:rsidR="001A6C5A">
        <w:t xml:space="preserve"> </w:t>
      </w:r>
      <w:r>
        <w:t>and contact details;</w:t>
      </w:r>
    </w:p>
    <w:p w14:paraId="0C764544" w14:textId="6CF516AD" w:rsidR="009031E4" w:rsidRDefault="009031E4" w:rsidP="000A571B">
      <w:pPr>
        <w:pStyle w:val="ListParagraph"/>
        <w:numPr>
          <w:ilvl w:val="0"/>
          <w:numId w:val="8"/>
        </w:numPr>
        <w:spacing w:line="276" w:lineRule="auto"/>
        <w:jc w:val="both"/>
      </w:pPr>
      <w:r>
        <w:t xml:space="preserve">professional details such as your place of practice, </w:t>
      </w:r>
      <w:r w:rsidR="00EC726F">
        <w:t xml:space="preserve">your role and </w:t>
      </w:r>
      <w:r>
        <w:t>job title, the field in which you are active, your professional qualifications an</w:t>
      </w:r>
      <w:r w:rsidR="00EC726F">
        <w:t>d your</w:t>
      </w:r>
      <w:r>
        <w:t xml:space="preserve"> activities, </w:t>
      </w:r>
      <w:r w:rsidR="006F71E6">
        <w:t xml:space="preserve">any </w:t>
      </w:r>
      <w:r>
        <w:t>publication</w:t>
      </w:r>
      <w:r w:rsidR="006F71E6">
        <w:t>s</w:t>
      </w:r>
      <w:r>
        <w:t xml:space="preserve"> and articles</w:t>
      </w:r>
      <w:r w:rsidR="002001C4">
        <w:t xml:space="preserve"> </w:t>
      </w:r>
      <w:r w:rsidR="00237138">
        <w:t xml:space="preserve">or papers </w:t>
      </w:r>
      <w:r w:rsidR="002001C4">
        <w:t xml:space="preserve">that </w:t>
      </w:r>
      <w:r w:rsidR="00237138">
        <w:t xml:space="preserve">have been authored by you or </w:t>
      </w:r>
      <w:r w:rsidR="002001C4">
        <w:t>may refer to you or your opinions</w:t>
      </w:r>
      <w:r>
        <w:t xml:space="preserve">, </w:t>
      </w:r>
      <w:r w:rsidR="00EA7A30">
        <w:t xml:space="preserve">any </w:t>
      </w:r>
      <w:r>
        <w:t xml:space="preserve">membership in </w:t>
      </w:r>
      <w:r w:rsidR="00B47B00">
        <w:t xml:space="preserve">political party, </w:t>
      </w:r>
      <w:r>
        <w:t>associations and boards</w:t>
      </w:r>
      <w:r w:rsidR="00AC4FEF">
        <w:t>, any events or other initiatives that you have participated</w:t>
      </w:r>
      <w:r>
        <w:t>; and</w:t>
      </w:r>
    </w:p>
    <w:p w14:paraId="304BF016" w14:textId="7877B9BB" w:rsidR="009031E4" w:rsidRDefault="009031E4" w:rsidP="000A571B">
      <w:pPr>
        <w:pStyle w:val="ListParagraph"/>
        <w:numPr>
          <w:ilvl w:val="0"/>
          <w:numId w:val="8"/>
        </w:numPr>
        <w:spacing w:line="276" w:lineRule="auto"/>
        <w:jc w:val="both"/>
      </w:pPr>
      <w:r>
        <w:t xml:space="preserve">details of interactions with us, such as what kind of meetings we have held, topics discussed, your knowledge of and questions you have had on our business, what kind </w:t>
      </w:r>
      <w:r>
        <w:lastRenderedPageBreak/>
        <w:t xml:space="preserve">of material we have displayed to you and any feedback that you have provided, as well as your opinions </w:t>
      </w:r>
      <w:r w:rsidR="00D92516">
        <w:t>on any relevant topic for GA activities and any other related</w:t>
      </w:r>
      <w:r>
        <w:t xml:space="preserve"> information.</w:t>
      </w:r>
    </w:p>
    <w:p w14:paraId="6C46402D" w14:textId="77777777" w:rsidR="009031E4" w:rsidRDefault="009031E4" w:rsidP="009031E4">
      <w:pPr>
        <w:spacing w:line="276" w:lineRule="auto"/>
        <w:jc w:val="both"/>
      </w:pPr>
    </w:p>
    <w:p w14:paraId="5E18E36D" w14:textId="46EA8711" w:rsidR="009031E4" w:rsidRDefault="009031E4" w:rsidP="00C955D9">
      <w:pPr>
        <w:spacing w:line="276" w:lineRule="auto"/>
        <w:jc w:val="both"/>
      </w:pPr>
      <w:r>
        <w:t>We process this information in our databases for the purpose of managing our relationship with you, including to plan potential collaboration, contact</w:t>
      </w:r>
      <w:r w:rsidR="009F5F73">
        <w:t>s</w:t>
      </w:r>
      <w:r>
        <w:t xml:space="preserve">, visits and meetings; to help evaluate the information we provide you and ensure that is relevant given your expertise, interests and preferences; and to understand your </w:t>
      </w:r>
      <w:r w:rsidR="009F5F73">
        <w:t>approach on all relevant matters</w:t>
      </w:r>
      <w:r w:rsidR="00C955D9">
        <w:t xml:space="preserve"> in order to identify solutions to address existing public policy challenges</w:t>
      </w:r>
      <w:r w:rsidR="00365C35">
        <w:t xml:space="preserve"> and</w:t>
      </w:r>
      <w:r w:rsidR="00C955D9">
        <w:t xml:space="preserve"> raise awareness of actions required in specific disease areas to improve patient care and access to medicines</w:t>
      </w:r>
      <w:r w:rsidR="00365C35">
        <w:t>.</w:t>
      </w:r>
    </w:p>
    <w:p w14:paraId="7BD9A7C8" w14:textId="77777777" w:rsidR="009031E4" w:rsidRDefault="009031E4" w:rsidP="009031E4">
      <w:pPr>
        <w:spacing w:line="276" w:lineRule="auto"/>
        <w:jc w:val="both"/>
      </w:pPr>
    </w:p>
    <w:p w14:paraId="7C59A2CF" w14:textId="183D788C" w:rsidR="002A4CB2" w:rsidRDefault="005E6BA2" w:rsidP="00FA394E">
      <w:pPr>
        <w:spacing w:line="276" w:lineRule="auto"/>
        <w:jc w:val="both"/>
      </w:pPr>
      <w:r>
        <w:t>If we ask you to provide any other personal information not described above, then t</w:t>
      </w:r>
      <w:r w:rsidR="009F045E">
        <w:t xml:space="preserve">he personal information </w:t>
      </w:r>
      <w:r>
        <w:t>we will ask you</w:t>
      </w:r>
      <w:r w:rsidR="009F045E">
        <w:t xml:space="preserve"> to provide, and the reasons why </w:t>
      </w:r>
      <w:r>
        <w:t>we ask you</w:t>
      </w:r>
      <w:r w:rsidR="009F045E">
        <w:t xml:space="preserve"> to provide it, will be made clear to you at the point we </w:t>
      </w:r>
      <w:r>
        <w:t>collect</w:t>
      </w:r>
      <w:r w:rsidR="009F045E">
        <w:t xml:space="preserve"> your personal information.</w:t>
      </w:r>
    </w:p>
    <w:p w14:paraId="0450176E" w14:textId="77777777" w:rsidR="009F045E" w:rsidRDefault="009F045E" w:rsidP="005D37C5">
      <w:pPr>
        <w:spacing w:line="276" w:lineRule="auto"/>
        <w:jc w:val="both"/>
        <w:rPr>
          <w:i/>
        </w:rPr>
      </w:pPr>
    </w:p>
    <w:p w14:paraId="6B66D7B9" w14:textId="3034D109" w:rsidR="005D37C5" w:rsidRPr="00954494" w:rsidRDefault="005D37C5" w:rsidP="005D37C5">
      <w:pPr>
        <w:spacing w:line="276" w:lineRule="auto"/>
        <w:jc w:val="both"/>
        <w:rPr>
          <w:b/>
        </w:rPr>
      </w:pPr>
      <w:r w:rsidRPr="00954494">
        <w:rPr>
          <w:b/>
        </w:rPr>
        <w:t>Legal basis for processing personal information</w:t>
      </w:r>
      <w:r>
        <w:rPr>
          <w:b/>
        </w:rPr>
        <w:t xml:space="preserve"> </w:t>
      </w:r>
    </w:p>
    <w:p w14:paraId="2DFFD015" w14:textId="1E5FEE72" w:rsidR="005D37C5" w:rsidRDefault="002E6FBF" w:rsidP="00365C35">
      <w:pPr>
        <w:spacing w:line="276" w:lineRule="auto"/>
        <w:jc w:val="both"/>
        <w:rPr>
          <w:lang w:val="en-US"/>
        </w:rPr>
      </w:pPr>
      <w:r>
        <w:rPr>
          <w:rFonts w:eastAsia="Times New Roman" w:cs="Times New Roman"/>
        </w:rPr>
        <w:t xml:space="preserve">Where applicable, </w:t>
      </w:r>
      <w:r>
        <w:t>t</w:t>
      </w:r>
      <w:r w:rsidR="001B7E8D">
        <w:t>he legal basis for our processing of your personal information i</w:t>
      </w:r>
      <w:r w:rsidR="0021495A">
        <w:t xml:space="preserve">s </w:t>
      </w:r>
      <w:r w:rsidR="0009248B">
        <w:rPr>
          <w:rFonts w:eastAsia="Times New Roman" w:cs="Times New Roman"/>
        </w:rPr>
        <w:t>our legitimate interest</w:t>
      </w:r>
      <w:r w:rsidR="00C303BD">
        <w:rPr>
          <w:rFonts w:eastAsia="Times New Roman" w:cs="Times New Roman"/>
        </w:rPr>
        <w:t xml:space="preserve"> </w:t>
      </w:r>
      <w:r w:rsidR="007A5AEE" w:rsidRPr="00066E88">
        <w:rPr>
          <w:lang w:val="en-US"/>
        </w:rPr>
        <w:t xml:space="preserve">in maintaining a relationship with </w:t>
      </w:r>
      <w:r w:rsidR="0021495A">
        <w:rPr>
          <w:lang w:val="en-US"/>
        </w:rPr>
        <w:t>you</w:t>
      </w:r>
      <w:r w:rsidR="00A555BA">
        <w:rPr>
          <w:lang w:val="en-US"/>
        </w:rPr>
        <w:t>, understand your position on important policy areas that affects Astellas business and therapy areas</w:t>
      </w:r>
      <w:r w:rsidR="008444FA">
        <w:rPr>
          <w:lang w:val="en-US"/>
        </w:rPr>
        <w:t xml:space="preserve"> and </w:t>
      </w:r>
      <w:r w:rsidR="00D151FC" w:rsidRPr="004A7EB9">
        <w:t xml:space="preserve">engage with a wide range of stakeholders in the external environment </w:t>
      </w:r>
      <w:r w:rsidR="0097170B">
        <w:t xml:space="preserve">like you </w:t>
      </w:r>
      <w:r w:rsidR="00D151FC" w:rsidRPr="004A7EB9">
        <w:t>to i</w:t>
      </w:r>
      <w:r w:rsidR="00D151FC">
        <w:t>mprove the treatment and care of patients in Astellas disease areas, by addressing business and regulatory challenges</w:t>
      </w:r>
      <w:r w:rsidR="0021495A">
        <w:rPr>
          <w:lang w:val="en-US"/>
        </w:rPr>
        <w:t>.</w:t>
      </w:r>
      <w:r w:rsidR="00D74887">
        <w:rPr>
          <w:lang w:val="en-US"/>
        </w:rPr>
        <w:t xml:space="preserve"> </w:t>
      </w:r>
    </w:p>
    <w:p w14:paraId="5038ED49" w14:textId="77777777" w:rsidR="00365C35" w:rsidRPr="009D5FCD" w:rsidRDefault="00365C35" w:rsidP="00365C35">
      <w:pPr>
        <w:spacing w:line="276" w:lineRule="auto"/>
        <w:jc w:val="both"/>
      </w:pPr>
    </w:p>
    <w:p w14:paraId="49DE82A8" w14:textId="77777777" w:rsidR="005D37C5" w:rsidRDefault="005D37C5" w:rsidP="005D37C5">
      <w:pPr>
        <w:spacing w:line="276" w:lineRule="auto"/>
        <w:jc w:val="both"/>
      </w:pPr>
      <w:r>
        <w:t>If you have questions about or need further information concerning the legal basis on which we collect and use your personal information, please contact us using the contact details provided under the “How to contact us” heading below.</w:t>
      </w:r>
    </w:p>
    <w:p w14:paraId="38F6B412" w14:textId="77777777" w:rsidR="005D37C5" w:rsidRDefault="005D37C5" w:rsidP="005D37C5">
      <w:pPr>
        <w:spacing w:line="276" w:lineRule="auto"/>
        <w:jc w:val="both"/>
      </w:pPr>
    </w:p>
    <w:p w14:paraId="3F502756" w14:textId="7C1FD949" w:rsidR="00321F0E" w:rsidRDefault="00321F0E" w:rsidP="005D37C5">
      <w:pPr>
        <w:spacing w:line="276" w:lineRule="auto"/>
        <w:jc w:val="both"/>
        <w:rPr>
          <w:b/>
        </w:rPr>
      </w:pPr>
      <w:r>
        <w:rPr>
          <w:b/>
        </w:rPr>
        <w:t xml:space="preserve">Who </w:t>
      </w:r>
      <w:r w:rsidR="002B1F7C">
        <w:rPr>
          <w:b/>
        </w:rPr>
        <w:t xml:space="preserve">does </w:t>
      </w:r>
      <w:r w:rsidR="00EA4563" w:rsidRPr="00EA4563">
        <w:rPr>
          <w:b/>
        </w:rPr>
        <w:t>Astellas</w:t>
      </w:r>
      <w:r w:rsidR="002B1F7C">
        <w:rPr>
          <w:b/>
        </w:rPr>
        <w:t xml:space="preserve"> </w:t>
      </w:r>
      <w:r>
        <w:rPr>
          <w:b/>
        </w:rPr>
        <w:t>share my</w:t>
      </w:r>
      <w:r w:rsidR="002B1F7C">
        <w:rPr>
          <w:b/>
        </w:rPr>
        <w:t xml:space="preserve"> personal information</w:t>
      </w:r>
      <w:r>
        <w:rPr>
          <w:b/>
        </w:rPr>
        <w:t xml:space="preserve"> with</w:t>
      </w:r>
      <w:r w:rsidR="002B1F7C">
        <w:rPr>
          <w:b/>
        </w:rPr>
        <w:t>?</w:t>
      </w:r>
    </w:p>
    <w:p w14:paraId="50DB7151" w14:textId="0E896848" w:rsidR="00476E39" w:rsidRDefault="00476E39" w:rsidP="0040443C">
      <w:pPr>
        <w:spacing w:line="276" w:lineRule="auto"/>
        <w:jc w:val="both"/>
      </w:pPr>
      <w:r w:rsidRPr="0040443C">
        <w:t>We may disclose your personal information to the following categories of recipients:</w:t>
      </w:r>
    </w:p>
    <w:p w14:paraId="48724F86" w14:textId="77777777" w:rsidR="00721203" w:rsidRPr="0040443C" w:rsidRDefault="00721203" w:rsidP="0040443C">
      <w:pPr>
        <w:spacing w:line="276" w:lineRule="auto"/>
        <w:jc w:val="both"/>
      </w:pPr>
    </w:p>
    <w:p w14:paraId="0D97210C" w14:textId="46111205" w:rsidR="00476E39" w:rsidRPr="00535D41" w:rsidRDefault="00476E39" w:rsidP="005D37C5">
      <w:pPr>
        <w:numPr>
          <w:ilvl w:val="0"/>
          <w:numId w:val="6"/>
        </w:numPr>
        <w:spacing w:after="150" w:line="276" w:lineRule="auto"/>
        <w:ind w:left="1015" w:hanging="357"/>
        <w:jc w:val="both"/>
        <w:rPr>
          <w:rFonts w:eastAsia="Times New Roman" w:cs="Times New Roman"/>
        </w:rPr>
      </w:pPr>
      <w:r w:rsidRPr="00535D41">
        <w:rPr>
          <w:rFonts w:eastAsia="Times New Roman" w:cs="Times New Roman"/>
        </w:rPr>
        <w:t xml:space="preserve">To our group companies, third party services providers and partners </w:t>
      </w:r>
      <w:r w:rsidR="00216EC0">
        <w:rPr>
          <w:rFonts w:eastAsia="Times New Roman" w:cs="Times New Roman"/>
        </w:rPr>
        <w:t xml:space="preserve">or agencies </w:t>
      </w:r>
      <w:r w:rsidRPr="00535D41">
        <w:rPr>
          <w:rFonts w:eastAsia="Times New Roman" w:cs="Times New Roman"/>
        </w:rPr>
        <w:t>who provide services to us</w:t>
      </w:r>
      <w:r w:rsidR="000A76EB">
        <w:rPr>
          <w:rFonts w:eastAsia="Times New Roman" w:cs="Times New Roman"/>
        </w:rPr>
        <w:t xml:space="preserve"> in relation to the administration of our </w:t>
      </w:r>
      <w:r w:rsidR="00D10565">
        <w:rPr>
          <w:rFonts w:eastAsia="Times New Roman" w:cs="Times New Roman"/>
        </w:rPr>
        <w:t>GA activities</w:t>
      </w:r>
      <w:r w:rsidRPr="00535D41">
        <w:rPr>
          <w:rFonts w:eastAsia="Times New Roman" w:cs="Times New Roman"/>
        </w:rPr>
        <w:t>, or who otherwise process personal information for purposes that are described in this Privacy Notice or notified to you when we collect your personal information</w:t>
      </w:r>
      <w:r>
        <w:rPr>
          <w:rFonts w:eastAsia="Times New Roman" w:cs="Times New Roman"/>
        </w:rPr>
        <w:t xml:space="preserve">. </w:t>
      </w:r>
      <w:r w:rsidRPr="00DE5E50">
        <w:rPr>
          <w:rFonts w:eastAsia="Times New Roman" w:cs="Times New Roman"/>
        </w:rPr>
        <w:t xml:space="preserve">A list of </w:t>
      </w:r>
      <w:r>
        <w:rPr>
          <w:rFonts w:eastAsia="Times New Roman" w:cs="Times New Roman"/>
        </w:rPr>
        <w:t xml:space="preserve">our current group companies is </w:t>
      </w:r>
      <w:r w:rsidRPr="00BE508B">
        <w:t xml:space="preserve">available </w:t>
      </w:r>
      <w:hyperlink r:id="rId12" w:history="1">
        <w:r w:rsidRPr="00BE508B">
          <w:rPr>
            <w:rStyle w:val="Hyperlink"/>
          </w:rPr>
          <w:t>here</w:t>
        </w:r>
      </w:hyperlink>
      <w:r w:rsidRPr="00535D41">
        <w:rPr>
          <w:rFonts w:eastAsia="Times New Roman" w:cs="Times New Roman"/>
        </w:rPr>
        <w:t>;</w:t>
      </w:r>
    </w:p>
    <w:p w14:paraId="79DB7D0F" w14:textId="77777777" w:rsidR="00476E39" w:rsidRPr="00535D41" w:rsidRDefault="00476E39" w:rsidP="005D37C5">
      <w:pPr>
        <w:numPr>
          <w:ilvl w:val="0"/>
          <w:numId w:val="6"/>
        </w:numPr>
        <w:spacing w:after="150" w:line="276" w:lineRule="auto"/>
        <w:ind w:left="1015" w:hanging="357"/>
        <w:jc w:val="both"/>
        <w:rPr>
          <w:rFonts w:eastAsia="Times New Roman" w:cs="Times New Roman"/>
        </w:rPr>
      </w:pPr>
      <w:r w:rsidRPr="00535D41">
        <w:rPr>
          <w:rFonts w:eastAsia="Times New Roman" w:cs="Times New Roman"/>
        </w:rPr>
        <w:t>To any competent law enforcement body, regulatory, government agency, court or other third party where we believe disclosure is necessary (</w:t>
      </w:r>
      <w:proofErr w:type="spellStart"/>
      <w:r w:rsidRPr="00535D41">
        <w:rPr>
          <w:rFonts w:eastAsia="Times New Roman" w:cs="Times New Roman"/>
        </w:rPr>
        <w:t>i</w:t>
      </w:r>
      <w:proofErr w:type="spellEnd"/>
      <w:r w:rsidRPr="00535D41">
        <w:rPr>
          <w:rFonts w:eastAsia="Times New Roman" w:cs="Times New Roman"/>
        </w:rPr>
        <w:t>) as a matter of applicable law or regulation, (ii) to exercise, establish or defend our legal rights, or (iii) to protect your vital interests or those of any other person;</w:t>
      </w:r>
    </w:p>
    <w:p w14:paraId="74598F06" w14:textId="1F4416F3" w:rsidR="00476E39" w:rsidRPr="00535D41" w:rsidRDefault="00476E39" w:rsidP="005D37C5">
      <w:pPr>
        <w:numPr>
          <w:ilvl w:val="0"/>
          <w:numId w:val="6"/>
        </w:numPr>
        <w:spacing w:after="150" w:line="276" w:lineRule="auto"/>
        <w:ind w:left="1015" w:hanging="357"/>
        <w:jc w:val="both"/>
        <w:rPr>
          <w:rFonts w:eastAsia="Times New Roman" w:cs="Times New Roman"/>
        </w:rPr>
      </w:pPr>
      <w:r w:rsidRPr="00535D41">
        <w:rPr>
          <w:rFonts w:eastAsia="Times New Roman" w:cs="Times New Roman"/>
        </w:rPr>
        <w:lastRenderedPageBreak/>
        <w:t>To a potential buyer (and its agents and advisers) in connection with any proposed purchase, merger or acquisition of any part of our business;</w:t>
      </w:r>
    </w:p>
    <w:p w14:paraId="2AD0CCA5" w14:textId="77777777" w:rsidR="00476E39" w:rsidRPr="00535D41" w:rsidRDefault="00476E39" w:rsidP="005D37C5">
      <w:pPr>
        <w:numPr>
          <w:ilvl w:val="0"/>
          <w:numId w:val="6"/>
        </w:numPr>
        <w:spacing w:after="150" w:line="276" w:lineRule="auto"/>
        <w:ind w:left="1015" w:hanging="357"/>
        <w:jc w:val="both"/>
        <w:rPr>
          <w:rFonts w:eastAsia="Times New Roman" w:cs="Times New Roman"/>
        </w:rPr>
      </w:pPr>
      <w:r w:rsidRPr="00535D41">
        <w:rPr>
          <w:rFonts w:eastAsia="Times New Roman" w:cs="Times New Roman"/>
        </w:rPr>
        <w:t>To any other person with your consent to the disclosure.</w:t>
      </w:r>
    </w:p>
    <w:p w14:paraId="3BCE90D4" w14:textId="31ACBC88" w:rsidR="002A4CB2" w:rsidRDefault="002A4CB2" w:rsidP="005D37C5">
      <w:pPr>
        <w:spacing w:line="276" w:lineRule="auto"/>
        <w:jc w:val="both"/>
        <w:rPr>
          <w:b/>
        </w:rPr>
      </w:pPr>
    </w:p>
    <w:p w14:paraId="5677141E" w14:textId="77777777" w:rsidR="008B2411" w:rsidRPr="0040443C" w:rsidRDefault="008B2411" w:rsidP="0040443C">
      <w:pPr>
        <w:spacing w:line="276" w:lineRule="auto"/>
        <w:jc w:val="both"/>
        <w:rPr>
          <w:b/>
        </w:rPr>
      </w:pPr>
      <w:r w:rsidRPr="0040443C">
        <w:rPr>
          <w:b/>
        </w:rPr>
        <w:t>International data transfers</w:t>
      </w:r>
    </w:p>
    <w:p w14:paraId="314BB83D" w14:textId="7700A8FA" w:rsidR="008B2411" w:rsidRDefault="008B2411" w:rsidP="005D37C5">
      <w:pPr>
        <w:spacing w:line="276" w:lineRule="auto"/>
        <w:jc w:val="both"/>
      </w:pPr>
      <w:r w:rsidRPr="008B2411">
        <w:t>Your personal information may be transferred to, and processed in, countries other than the country in which you are resident. These countries may have data protection laws that are different to the laws of your country (and, in some cases, may not be as protective).</w:t>
      </w:r>
    </w:p>
    <w:p w14:paraId="6F5F87B6" w14:textId="77777777" w:rsidR="008B2411" w:rsidRPr="008B2411" w:rsidRDefault="008B2411" w:rsidP="005D37C5">
      <w:pPr>
        <w:spacing w:line="276" w:lineRule="auto"/>
        <w:jc w:val="both"/>
      </w:pPr>
    </w:p>
    <w:p w14:paraId="40E7C0DF" w14:textId="55B4B4F6" w:rsidR="008B2411" w:rsidRDefault="002E6FBF" w:rsidP="005D37C5">
      <w:pPr>
        <w:spacing w:line="276" w:lineRule="auto"/>
        <w:jc w:val="both"/>
      </w:pPr>
      <w:r>
        <w:t>O</w:t>
      </w:r>
      <w:r w:rsidR="008B2411" w:rsidRPr="008B2411">
        <w:t>ur group companies and third</w:t>
      </w:r>
      <w:r w:rsidR="003407B0">
        <w:t>-</w:t>
      </w:r>
      <w:r w:rsidR="008B2411" w:rsidRPr="008B2411">
        <w:t>party service providers and partners operate around the world</w:t>
      </w:r>
      <w:r w:rsidR="0042528E">
        <w:t xml:space="preserve"> and may preform additional data collection or may be able to access the data remotely</w:t>
      </w:r>
      <w:r w:rsidR="008B2411" w:rsidRPr="008B2411">
        <w:t xml:space="preserve">. This means that when we collect your personal </w:t>
      </w:r>
      <w:r w:rsidR="00F00C5B" w:rsidRPr="008B2411">
        <w:t>information,</w:t>
      </w:r>
      <w:r w:rsidR="008B2411" w:rsidRPr="008B2411">
        <w:t xml:space="preserve"> we may process it in any of these countries.</w:t>
      </w:r>
    </w:p>
    <w:p w14:paraId="23FB91D9" w14:textId="77777777" w:rsidR="008B2411" w:rsidRPr="008B2411" w:rsidRDefault="008B2411" w:rsidP="005D37C5">
      <w:pPr>
        <w:spacing w:line="276" w:lineRule="auto"/>
        <w:jc w:val="both"/>
      </w:pPr>
    </w:p>
    <w:p w14:paraId="15DEF425" w14:textId="12EA872E" w:rsidR="008B2411" w:rsidRDefault="002E6FBF" w:rsidP="005D37C5">
      <w:pPr>
        <w:spacing w:line="276" w:lineRule="auto"/>
        <w:jc w:val="both"/>
      </w:pPr>
      <w:r>
        <w:t>W</w:t>
      </w:r>
      <w:r w:rsidR="008B2411" w:rsidRPr="008B2411">
        <w:t>e have taken appropriate safeguards to require that your personal information will remain protected in accordance with this Privacy Notice. These include implementing the European Commission’s Standard Contractual Clauses for transfers of personal information between our group companies</w:t>
      </w:r>
      <w:r w:rsidR="00F06F20">
        <w:t xml:space="preserve"> and, where required, implementing any additional measures</w:t>
      </w:r>
      <w:r w:rsidR="008B2411" w:rsidRPr="008B2411">
        <w:t xml:space="preserve"> </w:t>
      </w:r>
      <w:r w:rsidR="00F06F20">
        <w:t xml:space="preserve">in order to ensure </w:t>
      </w:r>
      <w:r w:rsidR="008B2411" w:rsidRPr="008B2411">
        <w:t>protect</w:t>
      </w:r>
      <w:r w:rsidR="00F06F20">
        <w:t>ion of</w:t>
      </w:r>
      <w:r w:rsidR="008B2411" w:rsidRPr="008B2411">
        <w:t xml:space="preserve"> personal information they process from the EEA </w:t>
      </w:r>
      <w:r w:rsidR="00F06F20">
        <w:t>is essentially equivalent to the on under</w:t>
      </w:r>
      <w:r w:rsidR="008B2411" w:rsidRPr="008B2411">
        <w:t xml:space="preserve"> European Union data protection law</w:t>
      </w:r>
      <w:r w:rsidR="00F06F20">
        <w:t>s.</w:t>
      </w:r>
    </w:p>
    <w:p w14:paraId="09A4F94C" w14:textId="77777777" w:rsidR="001A3EA8" w:rsidRPr="008B2411" w:rsidRDefault="001A3EA8" w:rsidP="005D37C5">
      <w:pPr>
        <w:spacing w:line="276" w:lineRule="auto"/>
        <w:jc w:val="both"/>
      </w:pPr>
    </w:p>
    <w:p w14:paraId="2548EDB5" w14:textId="4942D22E" w:rsidR="008B2411" w:rsidRPr="008B2411" w:rsidRDefault="008B2411" w:rsidP="005D37C5">
      <w:pPr>
        <w:spacing w:line="276" w:lineRule="auto"/>
        <w:jc w:val="both"/>
      </w:pPr>
      <w:r w:rsidRPr="008B2411">
        <w:t>We have implemented similar appropriate safeguards with our third</w:t>
      </w:r>
      <w:r w:rsidR="00A25D8A">
        <w:t>-</w:t>
      </w:r>
      <w:r w:rsidRPr="008B2411">
        <w:t>party service providers and partners and further details can be provided upon request.</w:t>
      </w:r>
    </w:p>
    <w:p w14:paraId="4AC98765" w14:textId="77777777" w:rsidR="008B2411" w:rsidRPr="008B2411" w:rsidRDefault="008B2411" w:rsidP="005D37C5">
      <w:pPr>
        <w:spacing w:line="276" w:lineRule="auto"/>
        <w:jc w:val="both"/>
      </w:pPr>
    </w:p>
    <w:p w14:paraId="54FCDFCD" w14:textId="40CCD6A2" w:rsidR="00F953A2" w:rsidRDefault="00F953A2" w:rsidP="005D37C5">
      <w:pPr>
        <w:spacing w:line="276" w:lineRule="auto"/>
        <w:jc w:val="both"/>
        <w:rPr>
          <w:b/>
        </w:rPr>
      </w:pPr>
      <w:r>
        <w:rPr>
          <w:b/>
        </w:rPr>
        <w:t xml:space="preserve">How does </w:t>
      </w:r>
      <w:r w:rsidR="00EA4563" w:rsidRPr="00EA4563">
        <w:rPr>
          <w:b/>
        </w:rPr>
        <w:t>Astellas</w:t>
      </w:r>
      <w:r>
        <w:rPr>
          <w:b/>
        </w:rPr>
        <w:t xml:space="preserve"> keep </w:t>
      </w:r>
      <w:r w:rsidR="008B2411">
        <w:rPr>
          <w:b/>
        </w:rPr>
        <w:t>your</w:t>
      </w:r>
      <w:r>
        <w:rPr>
          <w:b/>
        </w:rPr>
        <w:t xml:space="preserve"> personal information secure?</w:t>
      </w:r>
    </w:p>
    <w:p w14:paraId="4B3896C5" w14:textId="4657D12F" w:rsidR="00F953A2" w:rsidRPr="00AB456E" w:rsidRDefault="00F953A2" w:rsidP="005D37C5">
      <w:pPr>
        <w:spacing w:line="276" w:lineRule="auto"/>
        <w:jc w:val="both"/>
      </w:pPr>
      <w:r w:rsidRPr="003D44C8">
        <w:t xml:space="preserve">We use appropriate technical and organisational measures to protect the personal information that we collect and process about you. The measures we use are designed to provide a level of security appropriate to the risk of processing your personal information. </w:t>
      </w:r>
      <w:r w:rsidRPr="009D5FCD">
        <w:t xml:space="preserve">Specific measures we use include </w:t>
      </w:r>
      <w:r w:rsidR="008B2411" w:rsidRPr="00F36EF3">
        <w:t>storing</w:t>
      </w:r>
      <w:r w:rsidR="009D5FCD" w:rsidRPr="00F36EF3">
        <w:t xml:space="preserve"> the personal information in an online system </w:t>
      </w:r>
      <w:r w:rsidR="00721203">
        <w:t xml:space="preserve">with </w:t>
      </w:r>
      <w:r w:rsidR="009D5FCD" w:rsidRPr="00F36EF3">
        <w:t>restricted acces</w:t>
      </w:r>
      <w:r w:rsidR="008B2411" w:rsidRPr="00F36EF3">
        <w:t>s for certain only users and the appropriate contractual and other technical safeguard</w:t>
      </w:r>
      <w:r w:rsidR="009D5FCD" w:rsidRPr="00F36EF3">
        <w:t>s</w:t>
      </w:r>
      <w:r w:rsidR="008B2411" w:rsidRPr="00F36EF3">
        <w:t>.</w:t>
      </w:r>
    </w:p>
    <w:p w14:paraId="33DDB4CA" w14:textId="77777777" w:rsidR="00AB456E" w:rsidRDefault="00AB456E" w:rsidP="005D37C5">
      <w:pPr>
        <w:spacing w:line="276" w:lineRule="auto"/>
        <w:jc w:val="both"/>
        <w:rPr>
          <w:b/>
        </w:rPr>
      </w:pPr>
    </w:p>
    <w:p w14:paraId="26FB366B" w14:textId="440706A7" w:rsidR="00CA33CE" w:rsidRDefault="00CA33CE" w:rsidP="005D37C5">
      <w:pPr>
        <w:spacing w:line="276" w:lineRule="auto"/>
        <w:jc w:val="both"/>
        <w:rPr>
          <w:b/>
        </w:rPr>
      </w:pPr>
      <w:r>
        <w:rPr>
          <w:b/>
        </w:rPr>
        <w:t>Data retention</w:t>
      </w:r>
    </w:p>
    <w:p w14:paraId="1C93FBB1" w14:textId="4A50BDB6" w:rsidR="00F36EF3" w:rsidRPr="00100829" w:rsidRDefault="008B2411" w:rsidP="005A690B">
      <w:pPr>
        <w:spacing w:line="276" w:lineRule="auto"/>
        <w:jc w:val="both"/>
      </w:pPr>
      <w:r w:rsidRPr="008B2411">
        <w:t>We retain personal information we collect from you where we have an ongoing legitimate business need to do so (for example,</w:t>
      </w:r>
      <w:r w:rsidR="00D11489">
        <w:t xml:space="preserve"> to fulfil </w:t>
      </w:r>
      <w:r w:rsidR="00455F0C">
        <w:t>the purposes stated above</w:t>
      </w:r>
      <w:r w:rsidRPr="008B2411">
        <w:t>).</w:t>
      </w:r>
      <w:r w:rsidR="00F36EF3">
        <w:t xml:space="preserve"> </w:t>
      </w:r>
      <w:r w:rsidR="00F36EF3" w:rsidRPr="00117CA5">
        <w:t xml:space="preserve">We retain personal data we collect from you only according to </w:t>
      </w:r>
      <w:r w:rsidR="00F36EF3">
        <w:t>our internal data retention policies.</w:t>
      </w:r>
    </w:p>
    <w:p w14:paraId="303BD5F3" w14:textId="77777777" w:rsidR="008B2411" w:rsidRPr="008B2411" w:rsidRDefault="008B2411" w:rsidP="005D37C5">
      <w:pPr>
        <w:spacing w:line="276" w:lineRule="auto"/>
        <w:jc w:val="both"/>
      </w:pPr>
    </w:p>
    <w:p w14:paraId="472104D1" w14:textId="77777777" w:rsidR="008B2411" w:rsidRPr="008B2411" w:rsidRDefault="008B2411" w:rsidP="005D37C5">
      <w:pPr>
        <w:spacing w:line="276" w:lineRule="auto"/>
        <w:jc w:val="both"/>
      </w:pPr>
      <w:r w:rsidRPr="008B2411">
        <w:t xml:space="preserve">When we have no ongoing legitimate business need to process your personal information, we will either delete or anonymise it or, if this is not possible (for example, because your </w:t>
      </w:r>
      <w:r w:rsidRPr="008B2411">
        <w:lastRenderedPageBreak/>
        <w:t>personal information has been stored in backup archives), then we will securely store your personal information and isolate it from any further processing until deletion is possible.</w:t>
      </w:r>
    </w:p>
    <w:p w14:paraId="0E6368D0" w14:textId="77777777" w:rsidR="00CA33CE" w:rsidRPr="008B2411" w:rsidRDefault="00CA33CE" w:rsidP="005D37C5">
      <w:pPr>
        <w:spacing w:line="276" w:lineRule="auto"/>
        <w:jc w:val="both"/>
      </w:pPr>
    </w:p>
    <w:p w14:paraId="13F9D7AD" w14:textId="27AD3E93" w:rsidR="00CA33CE" w:rsidRDefault="00CA33CE" w:rsidP="005D37C5">
      <w:pPr>
        <w:spacing w:line="276" w:lineRule="auto"/>
        <w:jc w:val="both"/>
        <w:rPr>
          <w:b/>
        </w:rPr>
      </w:pPr>
      <w:r>
        <w:rPr>
          <w:b/>
        </w:rPr>
        <w:t>Your data protection rights</w:t>
      </w:r>
    </w:p>
    <w:p w14:paraId="45479373" w14:textId="2C682ACA" w:rsidR="00F36EF3" w:rsidRDefault="00701785" w:rsidP="00F36EF3">
      <w:pPr>
        <w:jc w:val="both"/>
      </w:pPr>
      <w:r>
        <w:t xml:space="preserve">In some countries, you may have certain </w:t>
      </w:r>
      <w:r w:rsidR="00F36EF3" w:rsidRPr="0009768C">
        <w:t>data protection rights in accordance with applicable data protection laws.</w:t>
      </w:r>
      <w:r w:rsidR="00455F0C">
        <w:t xml:space="preserve"> </w:t>
      </w:r>
      <w:r>
        <w:t xml:space="preserve"> For example:</w:t>
      </w:r>
    </w:p>
    <w:p w14:paraId="51ED04BB" w14:textId="77777777" w:rsidR="00644741" w:rsidRDefault="00644741" w:rsidP="005D37C5">
      <w:pPr>
        <w:spacing w:line="276" w:lineRule="auto"/>
        <w:jc w:val="both"/>
      </w:pPr>
    </w:p>
    <w:p w14:paraId="5ABDE7DE" w14:textId="77814347" w:rsidR="00644741" w:rsidRDefault="00701785" w:rsidP="005D37C5">
      <w:pPr>
        <w:pStyle w:val="ListParagraph"/>
        <w:numPr>
          <w:ilvl w:val="0"/>
          <w:numId w:val="3"/>
        </w:numPr>
        <w:spacing w:line="276" w:lineRule="auto"/>
        <w:jc w:val="both"/>
      </w:pPr>
      <w:r>
        <w:t>You may be entitled</w:t>
      </w:r>
      <w:r w:rsidR="00644741">
        <w:t xml:space="preserve"> to </w:t>
      </w:r>
      <w:r w:rsidR="00644741" w:rsidRPr="005E6BD3">
        <w:rPr>
          <w:b/>
        </w:rPr>
        <w:t>access, correct, update or request deletion</w:t>
      </w:r>
      <w:r w:rsidR="00644741">
        <w:t xml:space="preserve"> of your personal information</w:t>
      </w:r>
      <w:r>
        <w:t xml:space="preserve"> </w:t>
      </w:r>
      <w:r w:rsidR="00644741">
        <w:t xml:space="preserve">by contacting us using the contact details provided under the “How to contact us” heading below.  </w:t>
      </w:r>
    </w:p>
    <w:p w14:paraId="22BFA6A1" w14:textId="77777777" w:rsidR="00644741" w:rsidRDefault="00644741" w:rsidP="005D37C5">
      <w:pPr>
        <w:spacing w:line="276" w:lineRule="auto"/>
        <w:jc w:val="both"/>
      </w:pPr>
    </w:p>
    <w:p w14:paraId="3469DDC3" w14:textId="36779BC0" w:rsidR="00644741" w:rsidRDefault="00644741" w:rsidP="005D37C5">
      <w:pPr>
        <w:pStyle w:val="ListParagraph"/>
        <w:numPr>
          <w:ilvl w:val="0"/>
          <w:numId w:val="3"/>
        </w:numPr>
        <w:spacing w:line="276" w:lineRule="auto"/>
        <w:jc w:val="both"/>
      </w:pPr>
      <w:r>
        <w:t xml:space="preserve">In addition, </w:t>
      </w:r>
      <w:r w:rsidR="00721203">
        <w:t xml:space="preserve">depending </w:t>
      </w:r>
      <w:r w:rsidR="00AF71F5">
        <w:t xml:space="preserve">on </w:t>
      </w:r>
      <w:r w:rsidR="00721203">
        <w:t>the jurisdiction and the rights recognised by the applicable law</w:t>
      </w:r>
      <w:r>
        <w:t xml:space="preserve">, you </w:t>
      </w:r>
      <w:r w:rsidR="00721203">
        <w:t xml:space="preserve">may </w:t>
      </w:r>
      <w:r w:rsidR="001610C8">
        <w:rPr>
          <w:b/>
        </w:rPr>
        <w:t>object to processing</w:t>
      </w:r>
      <w:r w:rsidR="001610C8">
        <w:t xml:space="preserve"> of your personal information,</w:t>
      </w:r>
      <w:r>
        <w:t xml:space="preserve"> ask us to </w:t>
      </w:r>
      <w:r w:rsidRPr="005E6BD3">
        <w:rPr>
          <w:b/>
        </w:rPr>
        <w:t>restrict processing</w:t>
      </w:r>
      <w:r>
        <w:t xml:space="preserve"> of your personal information or </w:t>
      </w:r>
      <w:r w:rsidRPr="005E6BD3">
        <w:rPr>
          <w:b/>
        </w:rPr>
        <w:t>request portability</w:t>
      </w:r>
      <w:r>
        <w:t xml:space="preserve"> of your personal information</w:t>
      </w:r>
      <w:r w:rsidR="001610C8">
        <w:t>.</w:t>
      </w:r>
      <w:r>
        <w:t xml:space="preserve"> </w:t>
      </w:r>
      <w:r w:rsidR="001610C8">
        <w:t>A</w:t>
      </w:r>
      <w:r>
        <w:t>gain</w:t>
      </w:r>
      <w:r w:rsidR="001610C8">
        <w:t>, you can exercise these rights</w:t>
      </w:r>
      <w:r>
        <w:t xml:space="preserve"> by contacting us using the contact details provided under the “How to contact us” heading below.</w:t>
      </w:r>
    </w:p>
    <w:p w14:paraId="55355590" w14:textId="77777777" w:rsidR="00644741" w:rsidRDefault="00644741" w:rsidP="005D37C5">
      <w:pPr>
        <w:spacing w:line="276" w:lineRule="auto"/>
        <w:jc w:val="both"/>
      </w:pPr>
    </w:p>
    <w:p w14:paraId="1DBD6C60" w14:textId="4F351336" w:rsidR="00E23C34" w:rsidRDefault="00E23C34" w:rsidP="00E23C34">
      <w:pPr>
        <w:pStyle w:val="ListParagraph"/>
        <w:numPr>
          <w:ilvl w:val="0"/>
          <w:numId w:val="3"/>
        </w:numPr>
        <w:spacing w:line="276" w:lineRule="auto"/>
        <w:jc w:val="both"/>
      </w:pPr>
      <w:r w:rsidRPr="00E23C34">
        <w:t>You have the right to opt-out of communications we send you at any time</w:t>
      </w:r>
      <w:r>
        <w:t xml:space="preserve"> by</w:t>
      </w:r>
      <w:r w:rsidRPr="00E23C34">
        <w:t xml:space="preserve"> contact</w:t>
      </w:r>
      <w:r>
        <w:t>ing</w:t>
      </w:r>
      <w:r w:rsidRPr="00E23C34">
        <w:t xml:space="preserve"> us using the contact details provided under the “How to contact us” heading below.</w:t>
      </w:r>
    </w:p>
    <w:p w14:paraId="2BF35E49" w14:textId="77777777" w:rsidR="00E23C34" w:rsidRPr="00E23C34" w:rsidRDefault="00E23C34" w:rsidP="00E23C34">
      <w:pPr>
        <w:pStyle w:val="ListParagraph"/>
        <w:spacing w:line="276" w:lineRule="auto"/>
        <w:jc w:val="both"/>
      </w:pPr>
    </w:p>
    <w:p w14:paraId="4A3C381B" w14:textId="72C12D09" w:rsidR="00644741" w:rsidRDefault="00455F0C" w:rsidP="005D37C5">
      <w:pPr>
        <w:pStyle w:val="ListParagraph"/>
        <w:numPr>
          <w:ilvl w:val="0"/>
          <w:numId w:val="3"/>
        </w:numPr>
        <w:spacing w:line="276" w:lineRule="auto"/>
        <w:jc w:val="both"/>
      </w:pPr>
      <w:r>
        <w:t xml:space="preserve">In </w:t>
      </w:r>
      <w:proofErr w:type="gramStart"/>
      <w:r w:rsidR="00701785">
        <w:t xml:space="preserve">a </w:t>
      </w:r>
      <w:r>
        <w:t>number of</w:t>
      </w:r>
      <w:proofErr w:type="gramEnd"/>
      <w:r>
        <w:t xml:space="preserve"> </w:t>
      </w:r>
      <w:r w:rsidR="006D071A">
        <w:t>countries,</w:t>
      </w:r>
      <w:r>
        <w:t xml:space="preserve"> y</w:t>
      </w:r>
      <w:r w:rsidR="00644741">
        <w:t xml:space="preserve">ou have the </w:t>
      </w:r>
      <w:r w:rsidR="00644741" w:rsidRPr="00AB05D4">
        <w:rPr>
          <w:b/>
        </w:rPr>
        <w:t>right to complain to a data protection authority</w:t>
      </w:r>
      <w:r w:rsidR="00644741">
        <w:t xml:space="preserve"> about our collection and use of your personal information.  For more information, please contact your local data protection authority (Contact details for data protection authorities in the </w:t>
      </w:r>
      <w:r w:rsidR="005E6BD3">
        <w:t xml:space="preserve">European Economic Area </w:t>
      </w:r>
      <w:r w:rsidR="00644741">
        <w:t xml:space="preserve">are available </w:t>
      </w:r>
      <w:hyperlink r:id="rId13" w:history="1">
        <w:r w:rsidR="00644741" w:rsidRPr="005E6BD3">
          <w:rPr>
            <w:rStyle w:val="Hyperlink"/>
          </w:rPr>
          <w:t>here</w:t>
        </w:r>
      </w:hyperlink>
      <w:r w:rsidR="00644741">
        <w:t>)</w:t>
      </w:r>
      <w:r w:rsidR="00E95463">
        <w:t>.</w:t>
      </w:r>
    </w:p>
    <w:p w14:paraId="63E95882" w14:textId="77777777" w:rsidR="005E6BD3" w:rsidRDefault="005E6BD3" w:rsidP="005D37C5">
      <w:pPr>
        <w:pStyle w:val="ListParagraph"/>
        <w:spacing w:line="276" w:lineRule="auto"/>
        <w:jc w:val="both"/>
      </w:pPr>
    </w:p>
    <w:p w14:paraId="38D87ABC" w14:textId="39141ABC" w:rsidR="005E6BD3" w:rsidRDefault="005E6BD3" w:rsidP="005D37C5">
      <w:pPr>
        <w:spacing w:line="276" w:lineRule="auto"/>
        <w:jc w:val="both"/>
      </w:pPr>
      <w:r>
        <w:t>We respond to all requests we receive from individuals wishing to exercise their data protection rights in accordance with applicable data protection laws.</w:t>
      </w:r>
    </w:p>
    <w:p w14:paraId="0D6A232C" w14:textId="0D6A232C" w:rsidR="0D6A232C" w:rsidRDefault="0D6A232C" w:rsidP="005D37C5">
      <w:pPr>
        <w:spacing w:line="276" w:lineRule="auto"/>
        <w:jc w:val="both"/>
      </w:pPr>
    </w:p>
    <w:p w14:paraId="41A351AC" w14:textId="0B298442" w:rsidR="00975237" w:rsidRDefault="00975237" w:rsidP="005D37C5">
      <w:pPr>
        <w:spacing w:line="276" w:lineRule="auto"/>
        <w:jc w:val="both"/>
        <w:rPr>
          <w:b/>
        </w:rPr>
      </w:pPr>
      <w:r>
        <w:rPr>
          <w:b/>
        </w:rPr>
        <w:t>Updates to this Privacy Notice</w:t>
      </w:r>
    </w:p>
    <w:p w14:paraId="51940C1B" w14:textId="4771E98D" w:rsidR="00975237" w:rsidRPr="00975237" w:rsidRDefault="00975237" w:rsidP="005D37C5">
      <w:pPr>
        <w:spacing w:line="276" w:lineRule="auto"/>
        <w:jc w:val="both"/>
      </w:pPr>
      <w:r>
        <w:t xml:space="preserve">We may update this Privacy Notice from time to time in response to changing legal, technical or business developments. You can see when this Privacy Notice was last updated by checking the “last updated” date displayed at the top of this Privacy Notice.  </w:t>
      </w:r>
    </w:p>
    <w:p w14:paraId="31810395" w14:textId="77777777" w:rsidR="00975237" w:rsidRDefault="00975237" w:rsidP="005D37C5">
      <w:pPr>
        <w:spacing w:line="276" w:lineRule="auto"/>
        <w:jc w:val="both"/>
        <w:rPr>
          <w:b/>
        </w:rPr>
      </w:pPr>
    </w:p>
    <w:p w14:paraId="3BCBEF32" w14:textId="2BBB5A38" w:rsidR="0064762C" w:rsidRDefault="0064762C" w:rsidP="005D37C5">
      <w:pPr>
        <w:spacing w:line="276" w:lineRule="auto"/>
        <w:jc w:val="both"/>
        <w:rPr>
          <w:b/>
        </w:rPr>
      </w:pPr>
      <w:r w:rsidRPr="0064762C">
        <w:rPr>
          <w:b/>
        </w:rPr>
        <w:t>How to contact us</w:t>
      </w:r>
      <w:r w:rsidR="001A3EA8">
        <w:rPr>
          <w:b/>
        </w:rPr>
        <w:t xml:space="preserve"> and our Data Protection Officer</w:t>
      </w:r>
    </w:p>
    <w:p w14:paraId="44D8F003" w14:textId="078EF4F9" w:rsidR="00812482" w:rsidRDefault="00812482" w:rsidP="005D37C5">
      <w:pPr>
        <w:spacing w:line="276" w:lineRule="auto"/>
        <w:jc w:val="both"/>
      </w:pPr>
      <w:r w:rsidRPr="00812482">
        <w:t>To exercise any of your privacy r</w:t>
      </w:r>
      <w:r>
        <w:t xml:space="preserve">ights, please submit your request </w:t>
      </w:r>
      <w:hyperlink r:id="rId14" w:tgtFrame="_blank" w:history="1">
        <w:r w:rsidRPr="00812482">
          <w:rPr>
            <w:rStyle w:val="Hyperlink"/>
          </w:rPr>
          <w:t>here</w:t>
        </w:r>
      </w:hyperlink>
      <w:r>
        <w:t>.</w:t>
      </w:r>
    </w:p>
    <w:p w14:paraId="249CD36C" w14:textId="77777777" w:rsidR="00812482" w:rsidRDefault="00812482" w:rsidP="005D37C5">
      <w:pPr>
        <w:spacing w:line="276" w:lineRule="auto"/>
        <w:jc w:val="both"/>
      </w:pPr>
    </w:p>
    <w:p w14:paraId="15AE2847" w14:textId="58B4214D" w:rsidR="007828F3" w:rsidRDefault="007828F3" w:rsidP="005D37C5">
      <w:pPr>
        <w:spacing w:line="276" w:lineRule="auto"/>
        <w:jc w:val="both"/>
      </w:pPr>
      <w:r w:rsidRPr="007828F3">
        <w:t xml:space="preserve">If </w:t>
      </w:r>
      <w:r>
        <w:t>you have any questions or concerns about our use of your personal information, please contact</w:t>
      </w:r>
      <w:r w:rsidR="00FE2563">
        <w:t xml:space="preserve"> </w:t>
      </w:r>
      <w:r w:rsidR="00FE2563" w:rsidRPr="00441E11">
        <w:t>our data protection officer</w:t>
      </w:r>
      <w:r w:rsidR="00FE2563">
        <w:t xml:space="preserve"> using the following details</w:t>
      </w:r>
      <w:r>
        <w:t>:</w:t>
      </w:r>
      <w:r w:rsidR="00441E11">
        <w:t xml:space="preserve"> </w:t>
      </w:r>
      <w:hyperlink r:id="rId15" w:history="1">
        <w:r w:rsidR="008119B1" w:rsidRPr="00AA7F32">
          <w:rPr>
            <w:rStyle w:val="Hyperlink"/>
          </w:rPr>
          <w:t>privacy@astellas.com</w:t>
        </w:r>
      </w:hyperlink>
      <w:r>
        <w:t xml:space="preserve">.  </w:t>
      </w:r>
    </w:p>
    <w:p w14:paraId="4B7DC0FA" w14:textId="5ADF7AF6" w:rsidR="00954494" w:rsidRDefault="00954494" w:rsidP="005D37C5">
      <w:pPr>
        <w:spacing w:line="276" w:lineRule="auto"/>
        <w:jc w:val="both"/>
      </w:pPr>
    </w:p>
    <w:sectPr w:rsidR="00954494" w:rsidSect="0083334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AE6B" w14:textId="77777777" w:rsidR="004D236A" w:rsidRDefault="004D236A" w:rsidP="00465756">
      <w:r>
        <w:separator/>
      </w:r>
    </w:p>
  </w:endnote>
  <w:endnote w:type="continuationSeparator" w:id="0">
    <w:p w14:paraId="1AF1559F" w14:textId="77777777" w:rsidR="004D236A" w:rsidRDefault="004D236A" w:rsidP="004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9FB3" w14:textId="77777777" w:rsidR="004D236A" w:rsidRDefault="004D236A" w:rsidP="00465756">
      <w:r>
        <w:separator/>
      </w:r>
    </w:p>
  </w:footnote>
  <w:footnote w:type="continuationSeparator" w:id="0">
    <w:p w14:paraId="0A1272B1" w14:textId="77777777" w:rsidR="004D236A" w:rsidRDefault="004D236A" w:rsidP="0046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A85"/>
    <w:multiLevelType w:val="hybridMultilevel"/>
    <w:tmpl w:val="49AA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30A4"/>
    <w:multiLevelType w:val="hybridMultilevel"/>
    <w:tmpl w:val="05B0A48E"/>
    <w:lvl w:ilvl="0" w:tplc="E4AE9D8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655107"/>
    <w:multiLevelType w:val="multilevel"/>
    <w:tmpl w:val="90BA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C2DA1"/>
    <w:multiLevelType w:val="hybridMultilevel"/>
    <w:tmpl w:val="68FC2D86"/>
    <w:lvl w:ilvl="0" w:tplc="CD8AE3DE">
      <w:start w:val="1"/>
      <w:numFmt w:val="decimal"/>
      <w:lvlText w:val="%1."/>
      <w:lvlJc w:val="left"/>
      <w:pPr>
        <w:ind w:left="720" w:hanging="360"/>
      </w:pPr>
    </w:lvl>
    <w:lvl w:ilvl="1" w:tplc="82AEB532">
      <w:start w:val="1"/>
      <w:numFmt w:val="lowerLetter"/>
      <w:lvlText w:val="%2."/>
      <w:lvlJc w:val="left"/>
      <w:pPr>
        <w:ind w:left="1440" w:hanging="360"/>
      </w:pPr>
    </w:lvl>
    <w:lvl w:ilvl="2" w:tplc="C5F4BCD2">
      <w:start w:val="1"/>
      <w:numFmt w:val="lowerRoman"/>
      <w:lvlText w:val="%3."/>
      <w:lvlJc w:val="right"/>
      <w:pPr>
        <w:ind w:left="2160" w:hanging="180"/>
      </w:pPr>
    </w:lvl>
    <w:lvl w:ilvl="3" w:tplc="3E3CFFA4">
      <w:start w:val="1"/>
      <w:numFmt w:val="decimal"/>
      <w:lvlText w:val="%4."/>
      <w:lvlJc w:val="left"/>
      <w:pPr>
        <w:ind w:left="2880" w:hanging="360"/>
      </w:pPr>
    </w:lvl>
    <w:lvl w:ilvl="4" w:tplc="FC8E9CAC">
      <w:start w:val="1"/>
      <w:numFmt w:val="lowerLetter"/>
      <w:lvlText w:val="%5."/>
      <w:lvlJc w:val="left"/>
      <w:pPr>
        <w:ind w:left="3600" w:hanging="360"/>
      </w:pPr>
    </w:lvl>
    <w:lvl w:ilvl="5" w:tplc="1BD4D538">
      <w:start w:val="1"/>
      <w:numFmt w:val="lowerRoman"/>
      <w:lvlText w:val="%6."/>
      <w:lvlJc w:val="right"/>
      <w:pPr>
        <w:ind w:left="4320" w:hanging="180"/>
      </w:pPr>
    </w:lvl>
    <w:lvl w:ilvl="6" w:tplc="7E54EB28">
      <w:start w:val="1"/>
      <w:numFmt w:val="decimal"/>
      <w:lvlText w:val="%7."/>
      <w:lvlJc w:val="left"/>
      <w:pPr>
        <w:ind w:left="5040" w:hanging="360"/>
      </w:pPr>
    </w:lvl>
    <w:lvl w:ilvl="7" w:tplc="F52C48F6">
      <w:start w:val="1"/>
      <w:numFmt w:val="lowerLetter"/>
      <w:lvlText w:val="%8."/>
      <w:lvlJc w:val="left"/>
      <w:pPr>
        <w:ind w:left="5760" w:hanging="360"/>
      </w:pPr>
    </w:lvl>
    <w:lvl w:ilvl="8" w:tplc="7A5EF818">
      <w:start w:val="1"/>
      <w:numFmt w:val="lowerRoman"/>
      <w:lvlText w:val="%9."/>
      <w:lvlJc w:val="right"/>
      <w:pPr>
        <w:ind w:left="6480" w:hanging="180"/>
      </w:pPr>
    </w:lvl>
  </w:abstractNum>
  <w:abstractNum w:abstractNumId="4" w15:restartNumberingAfterBreak="0">
    <w:nsid w:val="2A4C5C41"/>
    <w:multiLevelType w:val="hybridMultilevel"/>
    <w:tmpl w:val="F6523C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623338A"/>
    <w:multiLevelType w:val="hybridMultilevel"/>
    <w:tmpl w:val="DA3E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410C6"/>
    <w:multiLevelType w:val="hybridMultilevel"/>
    <w:tmpl w:val="432E8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11406F7"/>
    <w:multiLevelType w:val="hybridMultilevel"/>
    <w:tmpl w:val="E988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7E"/>
    <w:rsid w:val="0000561A"/>
    <w:rsid w:val="0001643F"/>
    <w:rsid w:val="0004152C"/>
    <w:rsid w:val="000478E2"/>
    <w:rsid w:val="00053646"/>
    <w:rsid w:val="000541F5"/>
    <w:rsid w:val="00055AF1"/>
    <w:rsid w:val="00056148"/>
    <w:rsid w:val="00063AE0"/>
    <w:rsid w:val="0007413E"/>
    <w:rsid w:val="000751B8"/>
    <w:rsid w:val="00085381"/>
    <w:rsid w:val="0009248B"/>
    <w:rsid w:val="000A571B"/>
    <w:rsid w:val="000A6818"/>
    <w:rsid w:val="000A76EB"/>
    <w:rsid w:val="000B0DDC"/>
    <w:rsid w:val="000C6035"/>
    <w:rsid w:val="000C7CC4"/>
    <w:rsid w:val="000D14EE"/>
    <w:rsid w:val="000E3EFF"/>
    <w:rsid w:val="000F2A4C"/>
    <w:rsid w:val="00100829"/>
    <w:rsid w:val="00102852"/>
    <w:rsid w:val="00111E9A"/>
    <w:rsid w:val="00115828"/>
    <w:rsid w:val="00120BCC"/>
    <w:rsid w:val="00126372"/>
    <w:rsid w:val="001347AD"/>
    <w:rsid w:val="00137100"/>
    <w:rsid w:val="001423A1"/>
    <w:rsid w:val="001561E4"/>
    <w:rsid w:val="001610C8"/>
    <w:rsid w:val="0016217C"/>
    <w:rsid w:val="00163706"/>
    <w:rsid w:val="00193C9F"/>
    <w:rsid w:val="00196559"/>
    <w:rsid w:val="001A3EA8"/>
    <w:rsid w:val="001A5C85"/>
    <w:rsid w:val="001A6C5A"/>
    <w:rsid w:val="001B244C"/>
    <w:rsid w:val="001B7E8D"/>
    <w:rsid w:val="001D30CB"/>
    <w:rsid w:val="001E0D69"/>
    <w:rsid w:val="001E2810"/>
    <w:rsid w:val="001E32A7"/>
    <w:rsid w:val="001F1A00"/>
    <w:rsid w:val="001F4431"/>
    <w:rsid w:val="002001C4"/>
    <w:rsid w:val="0021495A"/>
    <w:rsid w:val="00216EC0"/>
    <w:rsid w:val="0022656F"/>
    <w:rsid w:val="002300FF"/>
    <w:rsid w:val="00237138"/>
    <w:rsid w:val="002403A3"/>
    <w:rsid w:val="00251D0B"/>
    <w:rsid w:val="00253EBC"/>
    <w:rsid w:val="00264C41"/>
    <w:rsid w:val="00266ED6"/>
    <w:rsid w:val="00275DD9"/>
    <w:rsid w:val="00287A39"/>
    <w:rsid w:val="00293C29"/>
    <w:rsid w:val="00296950"/>
    <w:rsid w:val="002A4CB2"/>
    <w:rsid w:val="002A60CF"/>
    <w:rsid w:val="002B1F7C"/>
    <w:rsid w:val="002B6205"/>
    <w:rsid w:val="002B6F60"/>
    <w:rsid w:val="002C41E2"/>
    <w:rsid w:val="002E6779"/>
    <w:rsid w:val="002E6FBF"/>
    <w:rsid w:val="00303390"/>
    <w:rsid w:val="00303819"/>
    <w:rsid w:val="003047F4"/>
    <w:rsid w:val="00315C2D"/>
    <w:rsid w:val="00317A56"/>
    <w:rsid w:val="003206F7"/>
    <w:rsid w:val="00321F0E"/>
    <w:rsid w:val="00334844"/>
    <w:rsid w:val="003407B0"/>
    <w:rsid w:val="003444D6"/>
    <w:rsid w:val="00352E10"/>
    <w:rsid w:val="00353C3F"/>
    <w:rsid w:val="00356E32"/>
    <w:rsid w:val="00365C35"/>
    <w:rsid w:val="003A1DE5"/>
    <w:rsid w:val="003A5BCC"/>
    <w:rsid w:val="003A70A4"/>
    <w:rsid w:val="003A71B1"/>
    <w:rsid w:val="003B15EF"/>
    <w:rsid w:val="003C0EB3"/>
    <w:rsid w:val="003C2923"/>
    <w:rsid w:val="003C32BB"/>
    <w:rsid w:val="003D19B4"/>
    <w:rsid w:val="003D44C8"/>
    <w:rsid w:val="003D6797"/>
    <w:rsid w:val="003E06B7"/>
    <w:rsid w:val="00400122"/>
    <w:rsid w:val="004021C0"/>
    <w:rsid w:val="0040443C"/>
    <w:rsid w:val="00404B2A"/>
    <w:rsid w:val="004125D4"/>
    <w:rsid w:val="00417CA5"/>
    <w:rsid w:val="004208FB"/>
    <w:rsid w:val="0042528E"/>
    <w:rsid w:val="00430980"/>
    <w:rsid w:val="00441E11"/>
    <w:rsid w:val="00453AC7"/>
    <w:rsid w:val="00455F0C"/>
    <w:rsid w:val="00456F96"/>
    <w:rsid w:val="004626D4"/>
    <w:rsid w:val="00465756"/>
    <w:rsid w:val="004667A1"/>
    <w:rsid w:val="00467F40"/>
    <w:rsid w:val="00470A82"/>
    <w:rsid w:val="00476874"/>
    <w:rsid w:val="00476E39"/>
    <w:rsid w:val="004925A1"/>
    <w:rsid w:val="004940E7"/>
    <w:rsid w:val="004A7EB9"/>
    <w:rsid w:val="004D236A"/>
    <w:rsid w:val="004E2972"/>
    <w:rsid w:val="004E7C56"/>
    <w:rsid w:val="00500160"/>
    <w:rsid w:val="00540602"/>
    <w:rsid w:val="00541489"/>
    <w:rsid w:val="005543FB"/>
    <w:rsid w:val="0056020E"/>
    <w:rsid w:val="00563012"/>
    <w:rsid w:val="005729ED"/>
    <w:rsid w:val="0057341E"/>
    <w:rsid w:val="00583580"/>
    <w:rsid w:val="005A2C44"/>
    <w:rsid w:val="005A58BE"/>
    <w:rsid w:val="005A690B"/>
    <w:rsid w:val="005C1683"/>
    <w:rsid w:val="005C2769"/>
    <w:rsid w:val="005C41D8"/>
    <w:rsid w:val="005D37C5"/>
    <w:rsid w:val="005D6AA0"/>
    <w:rsid w:val="005E6BA2"/>
    <w:rsid w:val="005E6BD3"/>
    <w:rsid w:val="005F3C4F"/>
    <w:rsid w:val="005F63A5"/>
    <w:rsid w:val="006061A2"/>
    <w:rsid w:val="0062064F"/>
    <w:rsid w:val="00620C3C"/>
    <w:rsid w:val="00625253"/>
    <w:rsid w:val="00626DB7"/>
    <w:rsid w:val="0063614E"/>
    <w:rsid w:val="00644741"/>
    <w:rsid w:val="006457DB"/>
    <w:rsid w:val="0064762C"/>
    <w:rsid w:val="006957F7"/>
    <w:rsid w:val="00696B32"/>
    <w:rsid w:val="006A38DC"/>
    <w:rsid w:val="006C5D9C"/>
    <w:rsid w:val="006D071A"/>
    <w:rsid w:val="006D6009"/>
    <w:rsid w:val="006D60B3"/>
    <w:rsid w:val="006F5D79"/>
    <w:rsid w:val="006F71E6"/>
    <w:rsid w:val="00701785"/>
    <w:rsid w:val="00701DB7"/>
    <w:rsid w:val="00706280"/>
    <w:rsid w:val="00711A97"/>
    <w:rsid w:val="00721203"/>
    <w:rsid w:val="00730DAE"/>
    <w:rsid w:val="0073787E"/>
    <w:rsid w:val="00743E3D"/>
    <w:rsid w:val="007828F3"/>
    <w:rsid w:val="00783927"/>
    <w:rsid w:val="007A0725"/>
    <w:rsid w:val="007A5AEE"/>
    <w:rsid w:val="007A7878"/>
    <w:rsid w:val="007B35ED"/>
    <w:rsid w:val="007C4119"/>
    <w:rsid w:val="007D0741"/>
    <w:rsid w:val="007D38AB"/>
    <w:rsid w:val="007D6B47"/>
    <w:rsid w:val="007E6B8D"/>
    <w:rsid w:val="007E7327"/>
    <w:rsid w:val="007F02AE"/>
    <w:rsid w:val="00804902"/>
    <w:rsid w:val="008119B1"/>
    <w:rsid w:val="00812482"/>
    <w:rsid w:val="00816376"/>
    <w:rsid w:val="00820887"/>
    <w:rsid w:val="00823BE5"/>
    <w:rsid w:val="008254D5"/>
    <w:rsid w:val="00831E07"/>
    <w:rsid w:val="00832242"/>
    <w:rsid w:val="0083334E"/>
    <w:rsid w:val="00837874"/>
    <w:rsid w:val="00837FAF"/>
    <w:rsid w:val="008444FA"/>
    <w:rsid w:val="00846C70"/>
    <w:rsid w:val="008607E5"/>
    <w:rsid w:val="00862582"/>
    <w:rsid w:val="008876BA"/>
    <w:rsid w:val="00890670"/>
    <w:rsid w:val="00890FA2"/>
    <w:rsid w:val="0089516B"/>
    <w:rsid w:val="008A18FB"/>
    <w:rsid w:val="008B2411"/>
    <w:rsid w:val="00902CEC"/>
    <w:rsid w:val="009031E4"/>
    <w:rsid w:val="009122BF"/>
    <w:rsid w:val="009144A3"/>
    <w:rsid w:val="009159AF"/>
    <w:rsid w:val="00915E58"/>
    <w:rsid w:val="00926247"/>
    <w:rsid w:val="00932C1A"/>
    <w:rsid w:val="0093791D"/>
    <w:rsid w:val="009406D5"/>
    <w:rsid w:val="009522A4"/>
    <w:rsid w:val="00954494"/>
    <w:rsid w:val="00955704"/>
    <w:rsid w:val="0097170B"/>
    <w:rsid w:val="009725BA"/>
    <w:rsid w:val="00975237"/>
    <w:rsid w:val="00977AB8"/>
    <w:rsid w:val="00980E03"/>
    <w:rsid w:val="009848A5"/>
    <w:rsid w:val="00997715"/>
    <w:rsid w:val="009A12DC"/>
    <w:rsid w:val="009A1735"/>
    <w:rsid w:val="009A6F2F"/>
    <w:rsid w:val="009C65CF"/>
    <w:rsid w:val="009D2204"/>
    <w:rsid w:val="009D5FCD"/>
    <w:rsid w:val="009E1403"/>
    <w:rsid w:val="009F045E"/>
    <w:rsid w:val="009F289F"/>
    <w:rsid w:val="009F5F73"/>
    <w:rsid w:val="00A140E8"/>
    <w:rsid w:val="00A16ED8"/>
    <w:rsid w:val="00A21FCB"/>
    <w:rsid w:val="00A2222E"/>
    <w:rsid w:val="00A232EE"/>
    <w:rsid w:val="00A24308"/>
    <w:rsid w:val="00A25D8A"/>
    <w:rsid w:val="00A27F11"/>
    <w:rsid w:val="00A300BB"/>
    <w:rsid w:val="00A30F95"/>
    <w:rsid w:val="00A32C5E"/>
    <w:rsid w:val="00A3434D"/>
    <w:rsid w:val="00A4431D"/>
    <w:rsid w:val="00A44A23"/>
    <w:rsid w:val="00A53BCC"/>
    <w:rsid w:val="00A555BA"/>
    <w:rsid w:val="00A76FFC"/>
    <w:rsid w:val="00A876EE"/>
    <w:rsid w:val="00A9646B"/>
    <w:rsid w:val="00AA1230"/>
    <w:rsid w:val="00AB05D4"/>
    <w:rsid w:val="00AB456E"/>
    <w:rsid w:val="00AC0311"/>
    <w:rsid w:val="00AC42A6"/>
    <w:rsid w:val="00AC4FEF"/>
    <w:rsid w:val="00AE523C"/>
    <w:rsid w:val="00AF1865"/>
    <w:rsid w:val="00AF71F5"/>
    <w:rsid w:val="00B209D9"/>
    <w:rsid w:val="00B314FC"/>
    <w:rsid w:val="00B47B00"/>
    <w:rsid w:val="00B56C5D"/>
    <w:rsid w:val="00B5779A"/>
    <w:rsid w:val="00B60191"/>
    <w:rsid w:val="00B618B7"/>
    <w:rsid w:val="00B678F6"/>
    <w:rsid w:val="00B73B46"/>
    <w:rsid w:val="00B8260C"/>
    <w:rsid w:val="00B92075"/>
    <w:rsid w:val="00B9295D"/>
    <w:rsid w:val="00B929B2"/>
    <w:rsid w:val="00BA20C0"/>
    <w:rsid w:val="00BA6447"/>
    <w:rsid w:val="00BC22EA"/>
    <w:rsid w:val="00BC5682"/>
    <w:rsid w:val="00BD61EA"/>
    <w:rsid w:val="00BE3595"/>
    <w:rsid w:val="00C046A7"/>
    <w:rsid w:val="00C114E9"/>
    <w:rsid w:val="00C303BD"/>
    <w:rsid w:val="00C32EBE"/>
    <w:rsid w:val="00C54F8F"/>
    <w:rsid w:val="00C70C2D"/>
    <w:rsid w:val="00C81407"/>
    <w:rsid w:val="00C8261E"/>
    <w:rsid w:val="00C91269"/>
    <w:rsid w:val="00C955D9"/>
    <w:rsid w:val="00CA33CE"/>
    <w:rsid w:val="00CA37FC"/>
    <w:rsid w:val="00CA3B0D"/>
    <w:rsid w:val="00CA443C"/>
    <w:rsid w:val="00CA45E5"/>
    <w:rsid w:val="00CA6560"/>
    <w:rsid w:val="00CC29EA"/>
    <w:rsid w:val="00CC3174"/>
    <w:rsid w:val="00CD1625"/>
    <w:rsid w:val="00CE13E5"/>
    <w:rsid w:val="00CF22E0"/>
    <w:rsid w:val="00CF731C"/>
    <w:rsid w:val="00D10565"/>
    <w:rsid w:val="00D11489"/>
    <w:rsid w:val="00D151FC"/>
    <w:rsid w:val="00D16F6A"/>
    <w:rsid w:val="00D20680"/>
    <w:rsid w:val="00D3497D"/>
    <w:rsid w:val="00D374BE"/>
    <w:rsid w:val="00D526B7"/>
    <w:rsid w:val="00D74887"/>
    <w:rsid w:val="00D7582C"/>
    <w:rsid w:val="00D80DAF"/>
    <w:rsid w:val="00D86E9F"/>
    <w:rsid w:val="00D918DF"/>
    <w:rsid w:val="00D92131"/>
    <w:rsid w:val="00D92516"/>
    <w:rsid w:val="00D94F88"/>
    <w:rsid w:val="00DA50A1"/>
    <w:rsid w:val="00DB0C49"/>
    <w:rsid w:val="00DC50E9"/>
    <w:rsid w:val="00DF29C1"/>
    <w:rsid w:val="00E02614"/>
    <w:rsid w:val="00E14045"/>
    <w:rsid w:val="00E16BFF"/>
    <w:rsid w:val="00E23C34"/>
    <w:rsid w:val="00E246F8"/>
    <w:rsid w:val="00E345AE"/>
    <w:rsid w:val="00E3693A"/>
    <w:rsid w:val="00E42600"/>
    <w:rsid w:val="00E461E2"/>
    <w:rsid w:val="00E516ED"/>
    <w:rsid w:val="00E82E4B"/>
    <w:rsid w:val="00E95463"/>
    <w:rsid w:val="00EA4563"/>
    <w:rsid w:val="00EA7A30"/>
    <w:rsid w:val="00EC606A"/>
    <w:rsid w:val="00EC726F"/>
    <w:rsid w:val="00EE0036"/>
    <w:rsid w:val="00EF0DC9"/>
    <w:rsid w:val="00F00C5B"/>
    <w:rsid w:val="00F04585"/>
    <w:rsid w:val="00F04D82"/>
    <w:rsid w:val="00F06F20"/>
    <w:rsid w:val="00F07636"/>
    <w:rsid w:val="00F1042D"/>
    <w:rsid w:val="00F20CF8"/>
    <w:rsid w:val="00F223BF"/>
    <w:rsid w:val="00F23D71"/>
    <w:rsid w:val="00F30535"/>
    <w:rsid w:val="00F31296"/>
    <w:rsid w:val="00F33BC0"/>
    <w:rsid w:val="00F36EF3"/>
    <w:rsid w:val="00F53B54"/>
    <w:rsid w:val="00F5799E"/>
    <w:rsid w:val="00F671D8"/>
    <w:rsid w:val="00F707ED"/>
    <w:rsid w:val="00F85993"/>
    <w:rsid w:val="00F85A10"/>
    <w:rsid w:val="00F93D64"/>
    <w:rsid w:val="00F953A2"/>
    <w:rsid w:val="00FA2412"/>
    <w:rsid w:val="00FA2D21"/>
    <w:rsid w:val="00FA394E"/>
    <w:rsid w:val="00FA3C85"/>
    <w:rsid w:val="00FC1407"/>
    <w:rsid w:val="00FC7271"/>
    <w:rsid w:val="00FD3085"/>
    <w:rsid w:val="00FE2563"/>
    <w:rsid w:val="0D6A23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01FA1C"/>
  <w15:docId w15:val="{3A769520-D433-4102-A5D5-2F50DDA6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F7C"/>
    <w:pPr>
      <w:ind w:left="720"/>
      <w:contextualSpacing/>
    </w:pPr>
  </w:style>
  <w:style w:type="character" w:styleId="Hyperlink">
    <w:name w:val="Hyperlink"/>
    <w:basedOn w:val="DefaultParagraphFont"/>
    <w:uiPriority w:val="99"/>
    <w:unhideWhenUsed/>
    <w:rsid w:val="005E6BD3"/>
    <w:rPr>
      <w:color w:val="0563C1" w:themeColor="hyperlink"/>
      <w:u w:val="single"/>
    </w:rPr>
  </w:style>
  <w:style w:type="table" w:styleId="TableGrid">
    <w:name w:val="Table Grid"/>
    <w:basedOn w:val="TableNormal"/>
    <w:uiPriority w:val="39"/>
    <w:rsid w:val="005E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756"/>
    <w:pPr>
      <w:tabs>
        <w:tab w:val="center" w:pos="4513"/>
        <w:tab w:val="right" w:pos="9026"/>
      </w:tabs>
    </w:pPr>
  </w:style>
  <w:style w:type="character" w:customStyle="1" w:styleId="HeaderChar">
    <w:name w:val="Header Char"/>
    <w:basedOn w:val="DefaultParagraphFont"/>
    <w:link w:val="Header"/>
    <w:uiPriority w:val="99"/>
    <w:rsid w:val="00465756"/>
  </w:style>
  <w:style w:type="paragraph" w:styleId="Footer">
    <w:name w:val="footer"/>
    <w:basedOn w:val="Normal"/>
    <w:link w:val="FooterChar"/>
    <w:uiPriority w:val="99"/>
    <w:unhideWhenUsed/>
    <w:rsid w:val="00465756"/>
    <w:pPr>
      <w:tabs>
        <w:tab w:val="center" w:pos="4513"/>
        <w:tab w:val="right" w:pos="9026"/>
      </w:tabs>
    </w:pPr>
  </w:style>
  <w:style w:type="character" w:customStyle="1" w:styleId="FooterChar">
    <w:name w:val="Footer Char"/>
    <w:basedOn w:val="DefaultParagraphFont"/>
    <w:link w:val="Footer"/>
    <w:uiPriority w:val="99"/>
    <w:rsid w:val="00465756"/>
  </w:style>
  <w:style w:type="character" w:styleId="CommentReference">
    <w:name w:val="annotation reference"/>
    <w:basedOn w:val="DefaultParagraphFont"/>
    <w:uiPriority w:val="99"/>
    <w:semiHidden/>
    <w:unhideWhenUsed/>
    <w:rsid w:val="00BD61EA"/>
    <w:rPr>
      <w:sz w:val="16"/>
      <w:szCs w:val="16"/>
    </w:rPr>
  </w:style>
  <w:style w:type="paragraph" w:styleId="CommentText">
    <w:name w:val="annotation text"/>
    <w:basedOn w:val="Normal"/>
    <w:link w:val="CommentTextChar"/>
    <w:uiPriority w:val="99"/>
    <w:semiHidden/>
    <w:unhideWhenUsed/>
    <w:rsid w:val="00BD61EA"/>
    <w:rPr>
      <w:sz w:val="20"/>
      <w:szCs w:val="20"/>
    </w:rPr>
  </w:style>
  <w:style w:type="character" w:customStyle="1" w:styleId="CommentTextChar">
    <w:name w:val="Comment Text Char"/>
    <w:basedOn w:val="DefaultParagraphFont"/>
    <w:link w:val="CommentText"/>
    <w:uiPriority w:val="99"/>
    <w:semiHidden/>
    <w:rsid w:val="00BD61EA"/>
    <w:rPr>
      <w:sz w:val="20"/>
      <w:szCs w:val="20"/>
    </w:rPr>
  </w:style>
  <w:style w:type="paragraph" w:styleId="CommentSubject">
    <w:name w:val="annotation subject"/>
    <w:basedOn w:val="CommentText"/>
    <w:next w:val="CommentText"/>
    <w:link w:val="CommentSubjectChar"/>
    <w:uiPriority w:val="99"/>
    <w:semiHidden/>
    <w:unhideWhenUsed/>
    <w:rsid w:val="00BD61EA"/>
    <w:rPr>
      <w:b/>
      <w:bCs/>
    </w:rPr>
  </w:style>
  <w:style w:type="character" w:customStyle="1" w:styleId="CommentSubjectChar">
    <w:name w:val="Comment Subject Char"/>
    <w:basedOn w:val="CommentTextChar"/>
    <w:link w:val="CommentSubject"/>
    <w:uiPriority w:val="99"/>
    <w:semiHidden/>
    <w:rsid w:val="00BD61EA"/>
    <w:rPr>
      <w:b/>
      <w:bCs/>
      <w:sz w:val="20"/>
      <w:szCs w:val="20"/>
    </w:rPr>
  </w:style>
  <w:style w:type="paragraph" w:styleId="BalloonText">
    <w:name w:val="Balloon Text"/>
    <w:basedOn w:val="Normal"/>
    <w:link w:val="BalloonTextChar"/>
    <w:uiPriority w:val="99"/>
    <w:semiHidden/>
    <w:unhideWhenUsed/>
    <w:rsid w:val="00BD6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1EA"/>
    <w:rPr>
      <w:rFonts w:ascii="Segoe UI" w:hAnsi="Segoe UI" w:cs="Segoe UI"/>
      <w:sz w:val="18"/>
      <w:szCs w:val="18"/>
    </w:rPr>
  </w:style>
  <w:style w:type="paragraph" w:customStyle="1" w:styleId="ImanageFooter">
    <w:name w:val="Imanage Footer"/>
    <w:basedOn w:val="Normal"/>
    <w:rsid w:val="000478E2"/>
    <w:rPr>
      <w:rFonts w:ascii="Times New Roman" w:eastAsia="Times New Roman" w:hAnsi="Times New Roman" w:cs="Times New Roman"/>
      <w:sz w:val="16"/>
      <w:lang w:val="en-US"/>
    </w:rPr>
  </w:style>
  <w:style w:type="character" w:customStyle="1" w:styleId="UnresolvedMention1">
    <w:name w:val="Unresolved Mention1"/>
    <w:basedOn w:val="DefaultParagraphFont"/>
    <w:uiPriority w:val="99"/>
    <w:semiHidden/>
    <w:unhideWhenUsed/>
    <w:rsid w:val="008119B1"/>
    <w:rPr>
      <w:color w:val="605E5C"/>
      <w:shd w:val="clear" w:color="auto" w:fill="E1DFDD"/>
    </w:rPr>
  </w:style>
  <w:style w:type="character" w:styleId="FollowedHyperlink">
    <w:name w:val="FollowedHyperlink"/>
    <w:basedOn w:val="DefaultParagraphFont"/>
    <w:uiPriority w:val="99"/>
    <w:semiHidden/>
    <w:unhideWhenUsed/>
    <w:rsid w:val="00455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322">
      <w:bodyDiv w:val="1"/>
      <w:marLeft w:val="0"/>
      <w:marRight w:val="0"/>
      <w:marTop w:val="0"/>
      <w:marBottom w:val="0"/>
      <w:divBdr>
        <w:top w:val="none" w:sz="0" w:space="0" w:color="auto"/>
        <w:left w:val="none" w:sz="0" w:space="0" w:color="auto"/>
        <w:bottom w:val="none" w:sz="0" w:space="0" w:color="auto"/>
        <w:right w:val="none" w:sz="0" w:space="0" w:color="auto"/>
      </w:divBdr>
    </w:div>
    <w:div w:id="593394566">
      <w:bodyDiv w:val="1"/>
      <w:marLeft w:val="0"/>
      <w:marRight w:val="0"/>
      <w:marTop w:val="0"/>
      <w:marBottom w:val="0"/>
      <w:divBdr>
        <w:top w:val="none" w:sz="0" w:space="0" w:color="auto"/>
        <w:left w:val="none" w:sz="0" w:space="0" w:color="auto"/>
        <w:bottom w:val="none" w:sz="0" w:space="0" w:color="auto"/>
        <w:right w:val="none" w:sz="0" w:space="0" w:color="auto"/>
      </w:divBdr>
    </w:div>
    <w:div w:id="594630673">
      <w:bodyDiv w:val="1"/>
      <w:marLeft w:val="0"/>
      <w:marRight w:val="0"/>
      <w:marTop w:val="0"/>
      <w:marBottom w:val="0"/>
      <w:divBdr>
        <w:top w:val="none" w:sz="0" w:space="0" w:color="auto"/>
        <w:left w:val="none" w:sz="0" w:space="0" w:color="auto"/>
        <w:bottom w:val="none" w:sz="0" w:space="0" w:color="auto"/>
        <w:right w:val="none" w:sz="0" w:space="0" w:color="auto"/>
      </w:divBdr>
    </w:div>
    <w:div w:id="1391922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justice/data-protection/article-29/structure/data-protection-authorities/index_en.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tellas.eu/contact/lo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ellas.eu/about/about/" TargetMode="External"/><Relationship Id="rId5" Type="http://schemas.openxmlformats.org/officeDocument/2006/relationships/numbering" Target="numbering.xml"/><Relationship Id="rId15" Type="http://schemas.openxmlformats.org/officeDocument/2006/relationships/hyperlink" Target="mailto:privacy@astella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ellas.com/eu/d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E47BB64FCE424E8E407F635E56B219" ma:contentTypeVersion="14" ma:contentTypeDescription="Create a new document." ma:contentTypeScope="" ma:versionID="bc18b8a0e4ed79e2ecc52b52e780d281">
  <xsd:schema xmlns:xsd="http://www.w3.org/2001/XMLSchema" xmlns:xs="http://www.w3.org/2001/XMLSchema" xmlns:p="http://schemas.microsoft.com/office/2006/metadata/properties" xmlns:ns3="8982d44a-1ef2-4f0e-9813-18343cb28c9b" xmlns:ns4="4282a014-ec07-4ef7-b3e9-90b17c900295" targetNamespace="http://schemas.microsoft.com/office/2006/metadata/properties" ma:root="true" ma:fieldsID="3ae421e2e4539b1ae2b3323607a812fa" ns3:_="" ns4:_="">
    <xsd:import namespace="8982d44a-1ef2-4f0e-9813-18343cb28c9b"/>
    <xsd:import namespace="4282a014-ec07-4ef7-b3e9-90b17c9002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2d44a-1ef2-4f0e-9813-18343cb2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82a014-ec07-4ef7-b3e9-90b17c9002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7340-9710-4E80-B869-5A425BF5DD8A}">
  <ds:schemaRefs>
    <ds:schemaRef ds:uri="http://schemas.microsoft.com/sharepoint/v3/contenttype/forms"/>
  </ds:schemaRefs>
</ds:datastoreItem>
</file>

<file path=customXml/itemProps2.xml><?xml version="1.0" encoding="utf-8"?>
<ds:datastoreItem xmlns:ds="http://schemas.openxmlformats.org/officeDocument/2006/customXml" ds:itemID="{D8B3A254-54A6-4B46-8D69-D305F73437D1}">
  <ds:schemaRefs>
    <ds:schemaRef ds:uri="http://schemas.microsoft.com/office/2006/metadata/properties"/>
    <ds:schemaRef ds:uri="http://purl.org/dc/terms/"/>
    <ds:schemaRef ds:uri="4282a014-ec07-4ef7-b3e9-90b17c900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982d44a-1ef2-4f0e-9813-18343cb28c9b"/>
    <ds:schemaRef ds:uri="http://www.w3.org/XML/1998/namespace"/>
    <ds:schemaRef ds:uri="http://purl.org/dc/dcmitype/"/>
  </ds:schemaRefs>
</ds:datastoreItem>
</file>

<file path=customXml/itemProps3.xml><?xml version="1.0" encoding="utf-8"?>
<ds:datastoreItem xmlns:ds="http://schemas.openxmlformats.org/officeDocument/2006/customXml" ds:itemID="{1B470DD5-3891-405D-9A8A-65DC985A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2d44a-1ef2-4f0e-9813-18343cb28c9b"/>
    <ds:schemaRef ds:uri="4282a014-ec07-4ef7-b3e9-90b17c900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B6C22-6BC9-4F2E-B29B-B92D3B34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8531</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Roussos, Antonios</dc:creator>
  <cp:lastModifiedBy>Roussos, Antonios</cp:lastModifiedBy>
  <cp:revision>4</cp:revision>
  <dcterms:created xsi:type="dcterms:W3CDTF">2021-09-29T08:41:00Z</dcterms:created>
  <dcterms:modified xsi:type="dcterms:W3CDTF">2021-09-29T08:43:00Z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0x010100BFE47BB64FCE424E8E407F635E56B219</vt:lpwstr>
  </property>
</Properties>
</file>